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4A0" w:rsidRPr="0082639C" w:rsidRDefault="002644A0" w:rsidP="0082639C">
      <w:pPr>
        <w:pStyle w:val="NormalWeb"/>
        <w:shd w:val="clear" w:color="auto" w:fill="FFFFFF"/>
        <w:spacing w:before="0" w:beforeAutospacing="0" w:after="0" w:afterAutospacing="0" w:line="276" w:lineRule="auto"/>
        <w:textAlignment w:val="baseline"/>
        <w:rPr>
          <w:color w:val="888888"/>
        </w:rPr>
      </w:pPr>
      <w:r w:rsidRPr="0082639C">
        <w:rPr>
          <w:rStyle w:val="Gl"/>
          <w:color w:val="888888"/>
          <w:bdr w:val="none" w:sz="0" w:space="0" w:color="auto" w:frame="1"/>
        </w:rPr>
        <w:t>PISA nedir? </w:t>
      </w:r>
      <w:r w:rsidRPr="0082639C">
        <w:rPr>
          <w:color w:val="888888"/>
        </w:rPr>
        <w:br/>
        <w:t>Açılımı “Uluslararası Öğrenci Değerlendirme Programı” olan PISA, Ekonomik İşbirliği ve Kalkınma Örgütü (OECD) tarafından üçer yıllık dönemler hâlinde, 15 yaş grubundaki öğrencilerin kazanmış oldukları bilgi ve becerileri değerlendiren bir araştırmadır.</w:t>
      </w:r>
    </w:p>
    <w:p w:rsidR="002644A0" w:rsidRPr="0082639C" w:rsidRDefault="002644A0" w:rsidP="0082639C">
      <w:pPr>
        <w:pStyle w:val="NormalWeb"/>
        <w:shd w:val="clear" w:color="auto" w:fill="FFFFFF"/>
        <w:spacing w:before="0" w:beforeAutospacing="0" w:after="0" w:afterAutospacing="0" w:line="276" w:lineRule="auto"/>
        <w:textAlignment w:val="baseline"/>
        <w:rPr>
          <w:color w:val="888888"/>
        </w:rPr>
      </w:pPr>
      <w:proofErr w:type="spellStart"/>
      <w:r w:rsidRPr="0082639C">
        <w:rPr>
          <w:rStyle w:val="Gl"/>
          <w:color w:val="888888"/>
          <w:bdr w:val="none" w:sz="0" w:space="0" w:color="auto" w:frame="1"/>
        </w:rPr>
        <w:t>PISA’nın</w:t>
      </w:r>
      <w:proofErr w:type="spellEnd"/>
      <w:r w:rsidRPr="0082639C">
        <w:rPr>
          <w:rStyle w:val="Gl"/>
          <w:color w:val="888888"/>
          <w:bdr w:val="none" w:sz="0" w:space="0" w:color="auto" w:frame="1"/>
        </w:rPr>
        <w:t xml:space="preserve"> amacı nedir?</w:t>
      </w:r>
      <w:r w:rsidRPr="0082639C">
        <w:rPr>
          <w:color w:val="888888"/>
        </w:rPr>
        <w:br/>
      </w:r>
      <w:proofErr w:type="spellStart"/>
      <w:r w:rsidRPr="0082639C">
        <w:rPr>
          <w:color w:val="888888"/>
        </w:rPr>
        <w:t>PISA’nın</w:t>
      </w:r>
      <w:proofErr w:type="spellEnd"/>
      <w:r w:rsidRPr="0082639C">
        <w:rPr>
          <w:color w:val="888888"/>
        </w:rPr>
        <w:t xml:space="preserve"> temel amacı, öğrencilerin okulda öğrendikleri bilgi ve becerileri günlük yaşamda kullanma becerisini ölçmektir. Ayrıca gençlerimizi daha iyi tanımak; onların öğrenme isteklerini, derslerdeki performanslarını ve öğrenme ortamları ile ilgili tercihlerini daha açık bir biçimde ortaya koymaktır.</w:t>
      </w:r>
    </w:p>
    <w:p w:rsidR="002644A0" w:rsidRPr="0082639C" w:rsidRDefault="002644A0" w:rsidP="0082639C">
      <w:pPr>
        <w:pStyle w:val="NormalWeb"/>
        <w:shd w:val="clear" w:color="auto" w:fill="FFFFFF"/>
        <w:spacing w:before="0" w:beforeAutospacing="0" w:after="0" w:afterAutospacing="0" w:line="276" w:lineRule="auto"/>
        <w:textAlignment w:val="baseline"/>
        <w:rPr>
          <w:color w:val="888888"/>
        </w:rPr>
      </w:pPr>
      <w:r w:rsidRPr="0082639C">
        <w:rPr>
          <w:rStyle w:val="Gl"/>
          <w:color w:val="888888"/>
          <w:bdr w:val="none" w:sz="0" w:space="0" w:color="auto" w:frame="1"/>
        </w:rPr>
        <w:t>PISA neyi ölçmektedir?</w:t>
      </w:r>
      <w:r w:rsidRPr="0082639C">
        <w:rPr>
          <w:color w:val="888888"/>
        </w:rPr>
        <w:br/>
      </w:r>
      <w:proofErr w:type="spellStart"/>
      <w:r w:rsidRPr="0082639C">
        <w:rPr>
          <w:color w:val="888888"/>
        </w:rPr>
        <w:t>PISA’da</w:t>
      </w:r>
      <w:proofErr w:type="spellEnd"/>
      <w:r w:rsidRPr="0082639C">
        <w:rPr>
          <w:color w:val="888888"/>
        </w:rPr>
        <w:t xml:space="preserve"> zorunlu eğitimin sonunda örgün eğitime devam eden 15 yaş grubundaki öğrencilerin; Matematik okuryazarlığı, Fen Bilimleri okuryazarlığı ve Okuma Becerileri konu alanlarının dışında, öğrencilerin </w:t>
      </w:r>
      <w:proofErr w:type="gramStart"/>
      <w:r w:rsidRPr="0082639C">
        <w:rPr>
          <w:color w:val="888888"/>
        </w:rPr>
        <w:t>motivasyonları</w:t>
      </w:r>
      <w:proofErr w:type="gramEnd"/>
      <w:r w:rsidRPr="0082639C">
        <w:rPr>
          <w:color w:val="888888"/>
        </w:rPr>
        <w:t>, kendileri hakkındaki görüşleri, öğrenme biçimleri, okul ortamları ve aileleri ile ilgili veriler toplanmaktadır.</w:t>
      </w:r>
      <w:r w:rsidRPr="0082639C">
        <w:rPr>
          <w:color w:val="888888"/>
        </w:rPr>
        <w:br/>
        <w:t>PISA araştırmasında kullanılan “okuryazarlık” kavramı, öğrencinin bilgi ve potansiyelini geliştirip, topluma daha etkili bir şekilde katılmasını ve katkıda bulunmasını sağlamak için yazılı kaynakları bulma, kullanma, kabul etme ve değerlendirmesi olarak tanımlanmaktadır.</w:t>
      </w:r>
    </w:p>
    <w:p w:rsidR="002644A0" w:rsidRPr="0082639C" w:rsidRDefault="002644A0" w:rsidP="0082639C">
      <w:pPr>
        <w:pStyle w:val="NormalWeb"/>
        <w:shd w:val="clear" w:color="auto" w:fill="FFFFFF"/>
        <w:spacing w:before="0" w:beforeAutospacing="0" w:after="0" w:afterAutospacing="0" w:line="276" w:lineRule="auto"/>
        <w:textAlignment w:val="baseline"/>
        <w:rPr>
          <w:color w:val="888888"/>
        </w:rPr>
      </w:pPr>
      <w:r w:rsidRPr="0082639C">
        <w:rPr>
          <w:rStyle w:val="Gl"/>
          <w:color w:val="888888"/>
          <w:bdr w:val="none" w:sz="0" w:space="0" w:color="auto" w:frame="1"/>
        </w:rPr>
        <w:t>PISA  kimler tarafından yürütülmektedir?</w:t>
      </w:r>
      <w:r w:rsidRPr="0082639C">
        <w:rPr>
          <w:color w:val="888888"/>
        </w:rPr>
        <w:br/>
        <w:t xml:space="preserve">PISA; kısa adı OECD olan “Ekonomik İşbirliği ve Kalkınma Örgütü”nün bir eğitim araştırmasıdır. Bu araştırma, OECD Eğitim Direktörlüğü’ne bağlı olan PISA Yönetim Kurulu tarafından yürütülmektedir. Araştırmada kullanılan testlerin ve anketlerin geliştirilmesi, analizlerinin yapılması, uluslararası raporun hazırlanması gibi işlemler, PISA Yönetim Kurulu gözetiminde belirlenen bir </w:t>
      </w:r>
      <w:proofErr w:type="gramStart"/>
      <w:r w:rsidRPr="0082639C">
        <w:rPr>
          <w:color w:val="888888"/>
        </w:rPr>
        <w:t>konsorsiyum</w:t>
      </w:r>
      <w:proofErr w:type="gramEnd"/>
      <w:r w:rsidRPr="0082639C">
        <w:rPr>
          <w:color w:val="888888"/>
        </w:rPr>
        <w:t xml:space="preserve"> tarafından yapılmaktadır.</w:t>
      </w:r>
      <w:r w:rsidRPr="0082639C">
        <w:rPr>
          <w:color w:val="888888"/>
        </w:rPr>
        <w:br/>
      </w:r>
      <w:proofErr w:type="spellStart"/>
      <w:r w:rsidRPr="0082639C">
        <w:rPr>
          <w:color w:val="888888"/>
        </w:rPr>
        <w:t>PISA’nın</w:t>
      </w:r>
      <w:proofErr w:type="spellEnd"/>
      <w:r w:rsidRPr="0082639C">
        <w:rPr>
          <w:color w:val="888888"/>
        </w:rPr>
        <w:t xml:space="preserve"> ulusal düzeyde çeviri ve uyarlama işlemlerinin yapılması, araştırmanın uygulanması, analizlerin yapılması ve ulusal raporun hazırlanması gibi işlemler ise araştırmaya katılan her ülkede belirlenen ulusal merkezler tarafından gerçekleştirilmektedir.</w:t>
      </w:r>
    </w:p>
    <w:p w:rsidR="002644A0" w:rsidRPr="0082639C" w:rsidRDefault="002644A0" w:rsidP="0082639C">
      <w:pPr>
        <w:pStyle w:val="NormalWeb"/>
        <w:shd w:val="clear" w:color="auto" w:fill="FFFFFF"/>
        <w:spacing w:before="0" w:beforeAutospacing="0" w:after="0" w:afterAutospacing="0" w:line="276" w:lineRule="auto"/>
        <w:textAlignment w:val="baseline"/>
        <w:rPr>
          <w:color w:val="888888"/>
        </w:rPr>
      </w:pPr>
      <w:r w:rsidRPr="0082639C">
        <w:rPr>
          <w:rStyle w:val="Gl"/>
          <w:color w:val="888888"/>
          <w:bdr w:val="none" w:sz="0" w:space="0" w:color="auto" w:frame="1"/>
        </w:rPr>
        <w:t>PISA hangi okullarda uygulanmaktadır?</w:t>
      </w:r>
      <w:r w:rsidRPr="0082639C">
        <w:rPr>
          <w:color w:val="888888"/>
        </w:rPr>
        <w:br/>
        <w:t>PISA araştırması kapsamında geliştirilen başarı testleri ve anketleri, ülkemizde Nisan ayı içerisinde uygulanmaktadır. Araştırmaya katılan ülkelerde; örgün öğretimde kayıtlı olan 15 yaş grubu öğrencilerin bulunduğu tüm okullar (Ortaokul, Anadolu Lisesi,  Fen Lisesi, Sosyal Bilimler Lisesi, Anadolu Güzel Sanatlar Lisesi, Spor Lisesi, Anadolu İmam Hatip Lisesi, Mesleki ve Teknik Anadolu Lisesi,  Çok Programlı Anadolu Lisesi) bu araştırma katılabilir.</w:t>
      </w:r>
    </w:p>
    <w:p w:rsidR="002644A0" w:rsidRPr="0082639C" w:rsidRDefault="002644A0" w:rsidP="0082639C">
      <w:pPr>
        <w:pStyle w:val="NormalWeb"/>
        <w:shd w:val="clear" w:color="auto" w:fill="FFFFFF"/>
        <w:spacing w:before="0" w:beforeAutospacing="0" w:after="0" w:afterAutospacing="0" w:line="276" w:lineRule="auto"/>
        <w:textAlignment w:val="baseline"/>
        <w:rPr>
          <w:color w:val="888888"/>
        </w:rPr>
      </w:pPr>
      <w:r w:rsidRPr="0082639C">
        <w:rPr>
          <w:rStyle w:val="Gl"/>
          <w:color w:val="888888"/>
          <w:bdr w:val="none" w:sz="0" w:space="0" w:color="auto" w:frame="1"/>
        </w:rPr>
        <w:t>Ülkemizin bu araştırmaya katılma amacı nedir?</w:t>
      </w:r>
      <w:r w:rsidRPr="0082639C">
        <w:rPr>
          <w:color w:val="888888"/>
        </w:rPr>
        <w:br/>
        <w:t>Küreselleşen dünyamızda, eğitim alanında yapılan ulusal değerlendirme çalışmalarının yanı sıra, uluslararası düzeyde konumumuzu belirlemek amacıyla eğitim göstergelerine ihtiyaç duyulmaktadır. Bu nedenle belirli referans noktalarına göre ülkemizin eğitim alanında hangi düzeyde olduğunun, giderilmesi gereken eksikliklerin ve alınması gereken tedbirlerin belirlenmesidir. Ülkemiz de OECD üyesi olarak, eğitim düzeyinin yükseltilmesi amacıyla bu araştırmaya katılmaktadır.</w:t>
      </w:r>
    </w:p>
    <w:p w:rsidR="002644A0" w:rsidRPr="0082639C" w:rsidRDefault="002644A0" w:rsidP="0082639C">
      <w:pPr>
        <w:pStyle w:val="NormalWeb"/>
        <w:shd w:val="clear" w:color="auto" w:fill="FFFFFF"/>
        <w:spacing w:before="0" w:beforeAutospacing="0" w:after="0" w:afterAutospacing="0" w:line="276" w:lineRule="auto"/>
        <w:textAlignment w:val="baseline"/>
        <w:rPr>
          <w:color w:val="888888"/>
        </w:rPr>
      </w:pPr>
      <w:r w:rsidRPr="0082639C">
        <w:rPr>
          <w:rStyle w:val="Gl"/>
          <w:color w:val="888888"/>
          <w:bdr w:val="none" w:sz="0" w:space="0" w:color="auto" w:frame="1"/>
        </w:rPr>
        <w:t>PISA ne zamandan beri uygulanmaktadır? Ülkemiz bu araştırmaya hangi yıldan beri katılmaktadır? </w:t>
      </w:r>
      <w:r w:rsidRPr="0082639C">
        <w:rPr>
          <w:color w:val="888888"/>
        </w:rPr>
        <w:br/>
        <w:t>PISA,  2000 yılında uygulanmaya başlamıştır. Üçer yıllık dönemler hâlinde uygulanan araştırmaya ülkemiz, ilk kez 2003 yılında katılmıştır.</w:t>
      </w:r>
    </w:p>
    <w:p w:rsidR="002644A0" w:rsidRPr="0082639C" w:rsidRDefault="002644A0" w:rsidP="0082639C">
      <w:pPr>
        <w:pStyle w:val="NormalWeb"/>
        <w:shd w:val="clear" w:color="auto" w:fill="FFFFFF"/>
        <w:spacing w:before="0" w:beforeAutospacing="0" w:after="0" w:afterAutospacing="0" w:line="276" w:lineRule="auto"/>
        <w:textAlignment w:val="baseline"/>
        <w:rPr>
          <w:color w:val="888888"/>
        </w:rPr>
      </w:pPr>
      <w:proofErr w:type="spellStart"/>
      <w:r w:rsidRPr="0082639C">
        <w:rPr>
          <w:rStyle w:val="Gl"/>
          <w:color w:val="888888"/>
          <w:bdr w:val="none" w:sz="0" w:space="0" w:color="auto" w:frame="1"/>
        </w:rPr>
        <w:lastRenderedPageBreak/>
        <w:t>PISA’da</w:t>
      </w:r>
      <w:proofErr w:type="spellEnd"/>
      <w:r w:rsidRPr="0082639C">
        <w:rPr>
          <w:rStyle w:val="Gl"/>
          <w:color w:val="888888"/>
          <w:bdr w:val="none" w:sz="0" w:space="0" w:color="auto" w:frame="1"/>
        </w:rPr>
        <w:t xml:space="preserve"> hangi soru türleri kullanılmaktadır?</w:t>
      </w:r>
      <w:r w:rsidRPr="0082639C">
        <w:rPr>
          <w:color w:val="888888"/>
        </w:rPr>
        <w:br/>
      </w:r>
      <w:proofErr w:type="spellStart"/>
      <w:r w:rsidRPr="0082639C">
        <w:rPr>
          <w:color w:val="888888"/>
        </w:rPr>
        <w:t>PISA’da</w:t>
      </w:r>
      <w:proofErr w:type="spellEnd"/>
      <w:r w:rsidRPr="0082639C">
        <w:rPr>
          <w:color w:val="888888"/>
        </w:rPr>
        <w:t>; çoktan seçmeli, karmaşık çoktan seçmeli, açık uçlu, kapalı uçlu gibi değişik soru türleri kullanılmaktadır.</w:t>
      </w:r>
    </w:p>
    <w:p w:rsidR="002644A0" w:rsidRPr="0082639C" w:rsidRDefault="002644A0" w:rsidP="0082639C">
      <w:pPr>
        <w:pStyle w:val="NormalWeb"/>
        <w:shd w:val="clear" w:color="auto" w:fill="FFFFFF"/>
        <w:spacing w:before="0" w:beforeAutospacing="0" w:after="0" w:afterAutospacing="0" w:line="276" w:lineRule="auto"/>
        <w:textAlignment w:val="baseline"/>
        <w:rPr>
          <w:color w:val="888888"/>
        </w:rPr>
      </w:pPr>
      <w:proofErr w:type="spellStart"/>
      <w:r w:rsidRPr="0082639C">
        <w:rPr>
          <w:rStyle w:val="Gl"/>
          <w:color w:val="888888"/>
          <w:bdr w:val="none" w:sz="0" w:space="0" w:color="auto" w:frame="1"/>
        </w:rPr>
        <w:t>PISA’ya</w:t>
      </w:r>
      <w:proofErr w:type="spellEnd"/>
      <w:r w:rsidRPr="0082639C">
        <w:rPr>
          <w:rStyle w:val="Gl"/>
          <w:color w:val="888888"/>
          <w:bdr w:val="none" w:sz="0" w:space="0" w:color="auto" w:frame="1"/>
        </w:rPr>
        <w:t xml:space="preserve"> katılan okul ve öğrencilerin seçiminde hangi yöntemler kullanılmaktadır?</w:t>
      </w:r>
      <w:r w:rsidRPr="0082639C">
        <w:rPr>
          <w:color w:val="888888"/>
        </w:rPr>
        <w:br/>
        <w:t xml:space="preserve">PISA araştırmasına katılacak olan okul ve öğrencilerin seçim işlemi, OECD tarafından </w:t>
      </w:r>
      <w:proofErr w:type="gramStart"/>
      <w:r w:rsidRPr="0082639C">
        <w:rPr>
          <w:color w:val="888888"/>
        </w:rPr>
        <w:t>tesadüfi</w:t>
      </w:r>
      <w:proofErr w:type="gramEnd"/>
      <w:r w:rsidRPr="0082639C">
        <w:rPr>
          <w:color w:val="888888"/>
        </w:rPr>
        <w:t xml:space="preserve"> (seçkisiz) yöntemle belirlenmektedir.</w:t>
      </w:r>
    </w:p>
    <w:p w:rsidR="002644A0" w:rsidRPr="0082639C" w:rsidRDefault="002644A0" w:rsidP="0082639C">
      <w:pPr>
        <w:pStyle w:val="NormalWeb"/>
        <w:shd w:val="clear" w:color="auto" w:fill="FFFFFF"/>
        <w:spacing w:before="0" w:beforeAutospacing="0" w:after="0" w:afterAutospacing="0" w:line="276" w:lineRule="auto"/>
        <w:textAlignment w:val="baseline"/>
        <w:rPr>
          <w:color w:val="888888"/>
        </w:rPr>
      </w:pPr>
      <w:r w:rsidRPr="0082639C">
        <w:rPr>
          <w:rStyle w:val="Gl"/>
          <w:color w:val="888888"/>
          <w:bdr w:val="none" w:sz="0" w:space="0" w:color="auto" w:frame="1"/>
        </w:rPr>
        <w:t>PISA nasıl uygulanmaktadır?</w:t>
      </w:r>
      <w:r w:rsidRPr="0082639C">
        <w:rPr>
          <w:color w:val="888888"/>
        </w:rPr>
        <w:br/>
        <w:t>Öğrenciler, Bilgisayar Tabanlı Değerlendirme uygulamasının ardından anket uygulamasına katılmaktadırlar.</w:t>
      </w:r>
    </w:p>
    <w:p w:rsidR="002644A0" w:rsidRPr="0082639C" w:rsidRDefault="002644A0" w:rsidP="0082639C">
      <w:pPr>
        <w:pStyle w:val="NormalWeb"/>
        <w:shd w:val="clear" w:color="auto" w:fill="FFFFFF"/>
        <w:spacing w:before="0" w:beforeAutospacing="0" w:after="0" w:afterAutospacing="0" w:line="276" w:lineRule="auto"/>
        <w:textAlignment w:val="baseline"/>
        <w:rPr>
          <w:color w:val="888888"/>
        </w:rPr>
      </w:pPr>
      <w:r w:rsidRPr="0082639C">
        <w:rPr>
          <w:rStyle w:val="Gl"/>
          <w:color w:val="888888"/>
          <w:bdr w:val="none" w:sz="0" w:space="0" w:color="auto" w:frame="1"/>
        </w:rPr>
        <w:t>PISA araştırmasının sonuçları nerede ve nasıl kullanılacaktır?</w:t>
      </w:r>
      <w:r w:rsidRPr="0082639C">
        <w:rPr>
          <w:color w:val="888888"/>
        </w:rPr>
        <w:br/>
        <w:t>PISA araştırmasından elde edilen sonuçlar ulusal bir rapor hâlinde düzenlenmektedir. Bu sonuçlar, eğitim-öğretim programlarının geliştirilmesinde karşılaşılan eksiklerin giderilmesinde ve eğitim alanında yapılan araştırmalara kaynak olarak kullanılmaktadır.</w:t>
      </w:r>
      <w:r w:rsidRPr="0082639C">
        <w:rPr>
          <w:color w:val="888888"/>
        </w:rPr>
        <w:br/>
        <w:t>PISA 2015 uygulamasının sonuçları, OECD sekreterliği tarafından Aralık 2016’te açıklanmıştır ve http//www.pisa.oecd.org adresinden yayınlanmıştır. Ayrıca ülkemize ait sonuçlara ilişkin Ulusal Rapor’a da “</w:t>
      </w:r>
      <w:proofErr w:type="spellStart"/>
      <w:r w:rsidRPr="0082639C">
        <w:rPr>
          <w:rStyle w:val="Vurgu"/>
          <w:color w:val="888888"/>
          <w:bdr w:val="none" w:sz="0" w:space="0" w:color="auto" w:frame="1"/>
        </w:rPr>
        <w:t>Anasayfa</w:t>
      </w:r>
      <w:proofErr w:type="spellEnd"/>
      <w:r w:rsidRPr="0082639C">
        <w:rPr>
          <w:color w:val="888888"/>
        </w:rPr>
        <w:t>“‘</w:t>
      </w:r>
      <w:proofErr w:type="gramStart"/>
      <w:r w:rsidRPr="0082639C">
        <w:rPr>
          <w:color w:val="888888"/>
        </w:rPr>
        <w:t>dan</w:t>
      </w:r>
      <w:proofErr w:type="gramEnd"/>
      <w:r w:rsidRPr="0082639C">
        <w:rPr>
          <w:color w:val="888888"/>
        </w:rPr>
        <w:t xml:space="preserve"> ulaşabilirsiniz.</w:t>
      </w:r>
    </w:p>
    <w:p w:rsidR="000C75B1" w:rsidRPr="0082639C" w:rsidRDefault="000C75B1" w:rsidP="0082639C">
      <w:pPr>
        <w:pStyle w:val="NormalWeb"/>
        <w:shd w:val="clear" w:color="auto" w:fill="FFFFFF"/>
        <w:spacing w:before="0" w:beforeAutospacing="0" w:after="0" w:afterAutospacing="0" w:line="276" w:lineRule="auto"/>
        <w:textAlignment w:val="baseline"/>
        <w:rPr>
          <w:color w:val="888888"/>
        </w:rPr>
      </w:pPr>
    </w:p>
    <w:p w:rsidR="000C75B1" w:rsidRPr="0082639C" w:rsidRDefault="000C75B1" w:rsidP="0082639C">
      <w:pPr>
        <w:pStyle w:val="NormalWeb"/>
        <w:shd w:val="clear" w:color="auto" w:fill="FFFFFF"/>
        <w:spacing w:before="0" w:beforeAutospacing="0" w:after="0" w:afterAutospacing="0" w:line="276" w:lineRule="auto"/>
        <w:textAlignment w:val="baseline"/>
        <w:rPr>
          <w:color w:val="888888"/>
        </w:rPr>
      </w:pPr>
      <w:r w:rsidRPr="0082639C">
        <w:rPr>
          <w:color w:val="888888"/>
        </w:rPr>
        <w:t>http://pisa.meb.gov.tr/</w:t>
      </w:r>
    </w:p>
    <w:p w:rsidR="00A725AC" w:rsidRPr="0082639C" w:rsidRDefault="00A725AC" w:rsidP="0082639C">
      <w:pPr>
        <w:pStyle w:val="NormalWeb"/>
        <w:shd w:val="clear" w:color="auto" w:fill="FFFFFF"/>
        <w:spacing w:before="0" w:beforeAutospacing="0" w:after="0" w:afterAutospacing="0" w:line="276" w:lineRule="auto"/>
        <w:textAlignment w:val="baseline"/>
        <w:rPr>
          <w:color w:val="888888"/>
        </w:rPr>
      </w:pPr>
    </w:p>
    <w:p w:rsidR="00A725AC" w:rsidRPr="0082639C" w:rsidRDefault="00A725AC" w:rsidP="0082639C">
      <w:pPr>
        <w:pStyle w:val="NormalWeb"/>
        <w:shd w:val="clear" w:color="auto" w:fill="FFFFFF"/>
        <w:spacing w:before="0" w:beforeAutospacing="0" w:after="0" w:afterAutospacing="0" w:line="276" w:lineRule="auto"/>
        <w:textAlignment w:val="baseline"/>
        <w:rPr>
          <w:color w:val="888888"/>
        </w:rPr>
      </w:pPr>
    </w:p>
    <w:p w:rsidR="00A725AC" w:rsidRPr="0082639C" w:rsidRDefault="00A725AC" w:rsidP="0082639C">
      <w:pPr>
        <w:pStyle w:val="Balk1"/>
        <w:spacing w:before="234" w:beforeAutospacing="0" w:after="234" w:afterAutospacing="0" w:line="276" w:lineRule="auto"/>
        <w:rPr>
          <w:color w:val="222222"/>
          <w:sz w:val="24"/>
          <w:szCs w:val="24"/>
        </w:rPr>
      </w:pPr>
      <w:r w:rsidRPr="0082639C">
        <w:rPr>
          <w:color w:val="222222"/>
          <w:sz w:val="24"/>
          <w:szCs w:val="24"/>
        </w:rPr>
        <w:t>TIMSS Nedir?</w:t>
      </w:r>
    </w:p>
    <w:p w:rsidR="00A725AC" w:rsidRPr="0082639C" w:rsidRDefault="00BA544E" w:rsidP="0082639C">
      <w:pPr>
        <w:pStyle w:val="Balk5"/>
        <w:shd w:val="clear" w:color="auto" w:fill="FFFFFF"/>
        <w:spacing w:before="0" w:beforeAutospacing="0" w:after="0" w:afterAutospacing="0" w:line="276" w:lineRule="auto"/>
        <w:rPr>
          <w:color w:val="222222"/>
          <w:sz w:val="24"/>
          <w:szCs w:val="24"/>
        </w:rPr>
      </w:pPr>
      <w:hyperlink r:id="rId5" w:history="1">
        <w:r w:rsidR="00A725AC" w:rsidRPr="0082639C">
          <w:rPr>
            <w:rStyle w:val="Kpr"/>
            <w:color w:val="FF6600"/>
            <w:sz w:val="24"/>
            <w:szCs w:val="24"/>
          </w:rPr>
          <w:t>TIMSS 2015 Tanıtım Kitapçığını Görüntülemek İçin Tıklayınız</w:t>
        </w:r>
      </w:hyperlink>
    </w:p>
    <w:p w:rsidR="00A725AC" w:rsidRPr="0082639C" w:rsidRDefault="00A725AC" w:rsidP="0082639C">
      <w:pPr>
        <w:pStyle w:val="NormalWeb"/>
        <w:shd w:val="clear" w:color="auto" w:fill="FFFFFF"/>
        <w:spacing w:before="0" w:beforeAutospacing="0" w:after="285" w:afterAutospacing="0" w:line="276" w:lineRule="auto"/>
        <w:rPr>
          <w:color w:val="222222"/>
        </w:rPr>
      </w:pPr>
      <w:r w:rsidRPr="0082639C">
        <w:rPr>
          <w:color w:val="222222"/>
        </w:rPr>
        <w:t> </w:t>
      </w:r>
    </w:p>
    <w:p w:rsidR="00A725AC" w:rsidRPr="0082639C" w:rsidRDefault="00A725AC" w:rsidP="0082639C">
      <w:pPr>
        <w:pStyle w:val="NormalWeb"/>
        <w:shd w:val="clear" w:color="auto" w:fill="FFFFFF"/>
        <w:spacing w:before="0" w:beforeAutospacing="0" w:after="0" w:afterAutospacing="0" w:line="276" w:lineRule="auto"/>
        <w:rPr>
          <w:color w:val="222222"/>
        </w:rPr>
      </w:pPr>
      <w:r w:rsidRPr="0082639C">
        <w:rPr>
          <w:b/>
          <w:bCs/>
          <w:color w:val="000000"/>
        </w:rPr>
        <w:t xml:space="preserve">TIMSS- </w:t>
      </w:r>
      <w:proofErr w:type="spellStart"/>
      <w:r w:rsidRPr="0082639C">
        <w:rPr>
          <w:b/>
          <w:bCs/>
          <w:color w:val="000000"/>
        </w:rPr>
        <w:t>Trends</w:t>
      </w:r>
      <w:proofErr w:type="spellEnd"/>
      <w:r w:rsidRPr="0082639C">
        <w:rPr>
          <w:b/>
          <w:bCs/>
          <w:color w:val="000000"/>
        </w:rPr>
        <w:t xml:space="preserve"> in </w:t>
      </w:r>
      <w:proofErr w:type="spellStart"/>
      <w:r w:rsidRPr="0082639C">
        <w:rPr>
          <w:b/>
          <w:bCs/>
          <w:color w:val="000000"/>
        </w:rPr>
        <w:t>International</w:t>
      </w:r>
      <w:proofErr w:type="spellEnd"/>
      <w:r w:rsidRPr="0082639C">
        <w:rPr>
          <w:b/>
          <w:bCs/>
          <w:color w:val="000000"/>
        </w:rPr>
        <w:t xml:space="preserve"> </w:t>
      </w:r>
      <w:proofErr w:type="spellStart"/>
      <w:r w:rsidRPr="0082639C">
        <w:rPr>
          <w:b/>
          <w:bCs/>
          <w:color w:val="000000"/>
        </w:rPr>
        <w:t>Mathematics</w:t>
      </w:r>
      <w:proofErr w:type="spellEnd"/>
      <w:r w:rsidRPr="0082639C">
        <w:rPr>
          <w:b/>
          <w:bCs/>
          <w:color w:val="000000"/>
        </w:rPr>
        <w:t xml:space="preserve"> </w:t>
      </w:r>
      <w:proofErr w:type="spellStart"/>
      <w:r w:rsidRPr="0082639C">
        <w:rPr>
          <w:b/>
          <w:bCs/>
          <w:color w:val="000000"/>
        </w:rPr>
        <w:t>and</w:t>
      </w:r>
      <w:proofErr w:type="spellEnd"/>
      <w:r w:rsidRPr="0082639C">
        <w:rPr>
          <w:b/>
          <w:bCs/>
          <w:color w:val="000000"/>
        </w:rPr>
        <w:t xml:space="preserve"> </w:t>
      </w:r>
      <w:proofErr w:type="spellStart"/>
      <w:r w:rsidRPr="0082639C">
        <w:rPr>
          <w:b/>
          <w:bCs/>
          <w:color w:val="000000"/>
        </w:rPr>
        <w:t>Science</w:t>
      </w:r>
      <w:proofErr w:type="spellEnd"/>
      <w:r w:rsidRPr="0082639C">
        <w:rPr>
          <w:b/>
          <w:bCs/>
          <w:color w:val="000000"/>
        </w:rPr>
        <w:t xml:space="preserve"> </w:t>
      </w:r>
      <w:proofErr w:type="spellStart"/>
      <w:r w:rsidRPr="0082639C">
        <w:rPr>
          <w:b/>
          <w:bCs/>
          <w:color w:val="000000"/>
        </w:rPr>
        <w:t>Study</w:t>
      </w:r>
      <w:proofErr w:type="spellEnd"/>
      <w:r w:rsidRPr="0082639C">
        <w:rPr>
          <w:b/>
          <w:bCs/>
          <w:color w:val="000000"/>
        </w:rPr>
        <w:t>: Uluslararası Matematik ve Fen Eğilimleri Araştırması</w:t>
      </w:r>
    </w:p>
    <w:p w:rsidR="00A725AC" w:rsidRPr="0082639C" w:rsidRDefault="00A725AC" w:rsidP="0082639C">
      <w:pPr>
        <w:pStyle w:val="NormalWeb"/>
        <w:shd w:val="clear" w:color="auto" w:fill="FFFFFF"/>
        <w:spacing w:before="0" w:beforeAutospacing="0" w:after="285" w:afterAutospacing="0" w:line="276" w:lineRule="auto"/>
        <w:rPr>
          <w:color w:val="222222"/>
        </w:rPr>
      </w:pPr>
      <w:r w:rsidRPr="0082639C">
        <w:rPr>
          <w:color w:val="222222"/>
        </w:rPr>
        <w:t>Öğrencilerin matematik ve fen alanlarında kazandıkları bilgi ve becerilerin değerlendirilmesine yönelik bir tarama araştırmasıdır. Uluslararası Eğitim Başarılarını Değerlendirme Kuruluşu (</w:t>
      </w:r>
      <w:proofErr w:type="spellStart"/>
      <w:r w:rsidRPr="0082639C">
        <w:rPr>
          <w:color w:val="222222"/>
        </w:rPr>
        <w:t>International</w:t>
      </w:r>
      <w:proofErr w:type="spellEnd"/>
      <w:r w:rsidRPr="0082639C">
        <w:rPr>
          <w:color w:val="222222"/>
        </w:rPr>
        <w:t xml:space="preserve"> </w:t>
      </w:r>
      <w:proofErr w:type="spellStart"/>
      <w:r w:rsidRPr="0082639C">
        <w:rPr>
          <w:color w:val="222222"/>
        </w:rPr>
        <w:t>Association</w:t>
      </w:r>
      <w:proofErr w:type="spellEnd"/>
      <w:r w:rsidRPr="0082639C">
        <w:rPr>
          <w:color w:val="222222"/>
        </w:rPr>
        <w:t xml:space="preserve"> </w:t>
      </w:r>
      <w:proofErr w:type="spellStart"/>
      <w:r w:rsidRPr="0082639C">
        <w:rPr>
          <w:color w:val="222222"/>
        </w:rPr>
        <w:t>for</w:t>
      </w:r>
      <w:proofErr w:type="spellEnd"/>
      <w:r w:rsidRPr="0082639C">
        <w:rPr>
          <w:color w:val="222222"/>
        </w:rPr>
        <w:t xml:space="preserve"> </w:t>
      </w:r>
      <w:proofErr w:type="spellStart"/>
      <w:r w:rsidRPr="0082639C">
        <w:rPr>
          <w:color w:val="222222"/>
        </w:rPr>
        <w:t>the</w:t>
      </w:r>
      <w:proofErr w:type="spellEnd"/>
      <w:r w:rsidRPr="0082639C">
        <w:rPr>
          <w:color w:val="222222"/>
        </w:rPr>
        <w:t xml:space="preserve"> </w:t>
      </w:r>
      <w:proofErr w:type="spellStart"/>
      <w:r w:rsidRPr="0082639C">
        <w:rPr>
          <w:color w:val="222222"/>
        </w:rPr>
        <w:t>Evaluation</w:t>
      </w:r>
      <w:proofErr w:type="spellEnd"/>
      <w:r w:rsidRPr="0082639C">
        <w:rPr>
          <w:color w:val="222222"/>
        </w:rPr>
        <w:t xml:space="preserve"> of </w:t>
      </w:r>
      <w:proofErr w:type="spellStart"/>
      <w:r w:rsidRPr="0082639C">
        <w:rPr>
          <w:color w:val="222222"/>
        </w:rPr>
        <w:t>Educational</w:t>
      </w:r>
      <w:proofErr w:type="spellEnd"/>
      <w:r w:rsidRPr="0082639C">
        <w:rPr>
          <w:color w:val="222222"/>
        </w:rPr>
        <w:t xml:space="preserve"> </w:t>
      </w:r>
      <w:proofErr w:type="spellStart"/>
      <w:r w:rsidRPr="0082639C">
        <w:rPr>
          <w:color w:val="222222"/>
        </w:rPr>
        <w:t>Achievement</w:t>
      </w:r>
      <w:proofErr w:type="spellEnd"/>
      <w:r w:rsidRPr="0082639C">
        <w:rPr>
          <w:color w:val="222222"/>
        </w:rPr>
        <w:t xml:space="preserve">) </w:t>
      </w:r>
      <w:proofErr w:type="spellStart"/>
      <w:r w:rsidRPr="0082639C">
        <w:rPr>
          <w:color w:val="222222"/>
        </w:rPr>
        <w:t>IEA’nın</w:t>
      </w:r>
      <w:proofErr w:type="spellEnd"/>
      <w:r w:rsidRPr="0082639C">
        <w:rPr>
          <w:color w:val="222222"/>
        </w:rPr>
        <w:t xml:space="preserve"> bir projesidir.</w:t>
      </w:r>
    </w:p>
    <w:p w:rsidR="00A725AC" w:rsidRPr="0082639C" w:rsidRDefault="00A725AC" w:rsidP="0082639C">
      <w:pPr>
        <w:pStyle w:val="NormalWeb"/>
        <w:shd w:val="clear" w:color="auto" w:fill="FFFFFF"/>
        <w:spacing w:before="0" w:beforeAutospacing="0" w:after="285" w:afterAutospacing="0" w:line="276" w:lineRule="auto"/>
        <w:rPr>
          <w:color w:val="222222"/>
        </w:rPr>
      </w:pPr>
      <w:r w:rsidRPr="0082639C">
        <w:rPr>
          <w:color w:val="222222"/>
        </w:rPr>
        <w:t>Dünyadaki en büyük ve en kapsamlı uluslararası öğrenci başarılarını değerlendirme çalışmasıdır.</w:t>
      </w:r>
    </w:p>
    <w:p w:rsidR="00A725AC" w:rsidRPr="0082639C" w:rsidRDefault="00A725AC" w:rsidP="0082639C">
      <w:pPr>
        <w:pStyle w:val="NormalWeb"/>
        <w:shd w:val="clear" w:color="auto" w:fill="FFFFFF"/>
        <w:spacing w:before="0" w:beforeAutospacing="0" w:after="285" w:afterAutospacing="0" w:line="276" w:lineRule="auto"/>
        <w:rPr>
          <w:color w:val="222222"/>
        </w:rPr>
      </w:pPr>
      <w:r w:rsidRPr="0082639C">
        <w:rPr>
          <w:color w:val="222222"/>
        </w:rPr>
        <w:t>4. ve 8. sınıf düzeyindeki öğrencilere uygulanır.4 yılda bir yapılmaktadır.</w:t>
      </w:r>
    </w:p>
    <w:p w:rsidR="00A725AC" w:rsidRPr="0082639C" w:rsidRDefault="00A725AC" w:rsidP="0082639C">
      <w:pPr>
        <w:pStyle w:val="NormalWeb"/>
        <w:shd w:val="clear" w:color="auto" w:fill="FFFFFF"/>
        <w:spacing w:before="0" w:beforeAutospacing="0" w:after="285" w:afterAutospacing="0" w:line="276" w:lineRule="auto"/>
        <w:rPr>
          <w:color w:val="222222"/>
        </w:rPr>
      </w:pPr>
      <w:r w:rsidRPr="0082639C">
        <w:rPr>
          <w:color w:val="222222"/>
        </w:rPr>
        <w:t xml:space="preserve">TIMSS, öğrenci başarılarındaki eğilimleri izlemekte ve ulusal eğitim sistemleri arasındaki farklılıkları belirlemektedir. ABD Eğitim Bakanlığı, İngiltere Eğitim Araştırma Kuruluşu, Boston </w:t>
      </w:r>
      <w:proofErr w:type="spellStart"/>
      <w:r w:rsidRPr="0082639C">
        <w:rPr>
          <w:color w:val="222222"/>
        </w:rPr>
        <w:t>College</w:t>
      </w:r>
      <w:proofErr w:type="spellEnd"/>
      <w:r w:rsidRPr="0082639C">
        <w:rPr>
          <w:color w:val="222222"/>
        </w:rPr>
        <w:t xml:space="preserve"> ve katılımcı ülkeler tarafından finansal olarak desteklenmektedir.</w:t>
      </w:r>
    </w:p>
    <w:p w:rsidR="00A725AC" w:rsidRPr="0082639C" w:rsidRDefault="00A725AC" w:rsidP="0082639C">
      <w:pPr>
        <w:pStyle w:val="NormalWeb"/>
        <w:shd w:val="clear" w:color="auto" w:fill="FFFFFF"/>
        <w:spacing w:before="0" w:beforeAutospacing="0" w:after="285" w:afterAutospacing="0" w:line="276" w:lineRule="auto"/>
        <w:rPr>
          <w:color w:val="222222"/>
        </w:rPr>
      </w:pPr>
      <w:r w:rsidRPr="0082639C">
        <w:rPr>
          <w:color w:val="222222"/>
        </w:rPr>
        <w:t> </w:t>
      </w:r>
    </w:p>
    <w:p w:rsidR="00A725AC" w:rsidRPr="0082639C" w:rsidRDefault="00A725AC" w:rsidP="0082639C">
      <w:pPr>
        <w:pStyle w:val="NormalWeb"/>
        <w:shd w:val="clear" w:color="auto" w:fill="FFFFFF"/>
        <w:spacing w:before="0" w:beforeAutospacing="0" w:after="0" w:afterAutospacing="0" w:line="276" w:lineRule="auto"/>
        <w:rPr>
          <w:color w:val="222222"/>
        </w:rPr>
      </w:pPr>
      <w:r w:rsidRPr="0082639C">
        <w:rPr>
          <w:rStyle w:val="Gl"/>
          <w:color w:val="000000"/>
        </w:rPr>
        <w:t>TIMSS Projesinin Amacı</w:t>
      </w:r>
    </w:p>
    <w:p w:rsidR="00A725AC" w:rsidRPr="0082639C" w:rsidRDefault="00A725AC" w:rsidP="0082639C">
      <w:pPr>
        <w:pStyle w:val="NormalWeb"/>
        <w:shd w:val="clear" w:color="auto" w:fill="FFFFFF"/>
        <w:spacing w:before="0" w:beforeAutospacing="0" w:after="285" w:afterAutospacing="0" w:line="276" w:lineRule="auto"/>
        <w:rPr>
          <w:color w:val="222222"/>
        </w:rPr>
      </w:pPr>
      <w:proofErr w:type="spellStart"/>
      <w:r w:rsidRPr="0082639C">
        <w:rPr>
          <w:color w:val="222222"/>
        </w:rPr>
        <w:lastRenderedPageBreak/>
        <w:t>TIMSS’in</w:t>
      </w:r>
      <w:proofErr w:type="spellEnd"/>
      <w:r w:rsidRPr="0082639C">
        <w:rPr>
          <w:color w:val="222222"/>
        </w:rPr>
        <w:t xml:space="preserve"> temel amacı, dünya çapında matematik ve fen eğitim öğretiminin gelişmesine yardımcı olmaktır.</w:t>
      </w:r>
    </w:p>
    <w:p w:rsidR="00A725AC" w:rsidRPr="0082639C" w:rsidRDefault="00A725AC" w:rsidP="0082639C">
      <w:pPr>
        <w:pStyle w:val="NormalWeb"/>
        <w:shd w:val="clear" w:color="auto" w:fill="FFFFFF"/>
        <w:spacing w:before="0" w:beforeAutospacing="0" w:after="285" w:afterAutospacing="0" w:line="276" w:lineRule="auto"/>
        <w:rPr>
          <w:color w:val="222222"/>
        </w:rPr>
      </w:pPr>
      <w:r w:rsidRPr="0082639C">
        <w:rPr>
          <w:color w:val="222222"/>
        </w:rPr>
        <w:t>TIMSS, katılımcı ülkelere aşağıdaki soruların cevaplarını bulmasına yardımcı olur:</w:t>
      </w:r>
    </w:p>
    <w:p w:rsidR="00A725AC" w:rsidRPr="0082639C" w:rsidRDefault="00A725AC" w:rsidP="0082639C">
      <w:pPr>
        <w:numPr>
          <w:ilvl w:val="0"/>
          <w:numId w:val="1"/>
        </w:numPr>
        <w:shd w:val="clear" w:color="auto" w:fill="FFFFFF"/>
        <w:spacing w:before="84" w:after="84" w:line="276" w:lineRule="auto"/>
        <w:ind w:left="167"/>
        <w:rPr>
          <w:rFonts w:ascii="Times New Roman" w:hAnsi="Times New Roman" w:cs="Times New Roman"/>
          <w:color w:val="222222"/>
          <w:sz w:val="24"/>
          <w:szCs w:val="24"/>
        </w:rPr>
      </w:pPr>
      <w:r w:rsidRPr="0082639C">
        <w:rPr>
          <w:rFonts w:ascii="Times New Roman" w:hAnsi="Times New Roman" w:cs="Times New Roman"/>
          <w:color w:val="222222"/>
          <w:sz w:val="24"/>
          <w:szCs w:val="24"/>
        </w:rPr>
        <w:t>Öğrencilerimizin matematik ve fende durumu nedir?</w:t>
      </w:r>
    </w:p>
    <w:p w:rsidR="00A725AC" w:rsidRPr="0082639C" w:rsidRDefault="00A725AC" w:rsidP="0082639C">
      <w:pPr>
        <w:numPr>
          <w:ilvl w:val="0"/>
          <w:numId w:val="1"/>
        </w:numPr>
        <w:shd w:val="clear" w:color="auto" w:fill="FFFFFF"/>
        <w:spacing w:before="84" w:after="84" w:line="276" w:lineRule="auto"/>
        <w:ind w:left="167"/>
        <w:rPr>
          <w:rFonts w:ascii="Times New Roman" w:hAnsi="Times New Roman" w:cs="Times New Roman"/>
          <w:color w:val="222222"/>
          <w:sz w:val="24"/>
          <w:szCs w:val="24"/>
        </w:rPr>
      </w:pPr>
      <w:r w:rsidRPr="0082639C">
        <w:rPr>
          <w:rFonts w:ascii="Times New Roman" w:hAnsi="Times New Roman" w:cs="Times New Roman"/>
          <w:color w:val="222222"/>
          <w:sz w:val="24"/>
          <w:szCs w:val="24"/>
        </w:rPr>
        <w:t>Zaman içinde bu durum iyileşiyor mu?</w:t>
      </w:r>
    </w:p>
    <w:p w:rsidR="00A725AC" w:rsidRPr="0082639C" w:rsidRDefault="00A725AC" w:rsidP="0082639C">
      <w:pPr>
        <w:numPr>
          <w:ilvl w:val="0"/>
          <w:numId w:val="1"/>
        </w:numPr>
        <w:shd w:val="clear" w:color="auto" w:fill="FFFFFF"/>
        <w:spacing w:before="84" w:after="84" w:line="276" w:lineRule="auto"/>
        <w:ind w:left="167"/>
        <w:rPr>
          <w:rFonts w:ascii="Times New Roman" w:hAnsi="Times New Roman" w:cs="Times New Roman"/>
          <w:color w:val="222222"/>
          <w:sz w:val="24"/>
          <w:szCs w:val="24"/>
        </w:rPr>
      </w:pPr>
      <w:r w:rsidRPr="0082639C">
        <w:rPr>
          <w:rFonts w:ascii="Times New Roman" w:hAnsi="Times New Roman" w:cs="Times New Roman"/>
          <w:color w:val="222222"/>
          <w:sz w:val="24"/>
          <w:szCs w:val="24"/>
        </w:rPr>
        <w:t>Durumumuzu nasıl geliştirebiliriz?</w:t>
      </w:r>
    </w:p>
    <w:p w:rsidR="00A725AC" w:rsidRPr="0082639C" w:rsidRDefault="00A725AC" w:rsidP="0082639C">
      <w:pPr>
        <w:numPr>
          <w:ilvl w:val="0"/>
          <w:numId w:val="1"/>
        </w:numPr>
        <w:shd w:val="clear" w:color="auto" w:fill="FFFFFF"/>
        <w:spacing w:before="84" w:after="84" w:line="276" w:lineRule="auto"/>
        <w:ind w:left="167"/>
        <w:rPr>
          <w:rFonts w:ascii="Times New Roman" w:hAnsi="Times New Roman" w:cs="Times New Roman"/>
          <w:color w:val="222222"/>
          <w:sz w:val="24"/>
          <w:szCs w:val="24"/>
        </w:rPr>
      </w:pPr>
      <w:r w:rsidRPr="0082639C">
        <w:rPr>
          <w:rFonts w:ascii="Times New Roman" w:hAnsi="Times New Roman" w:cs="Times New Roman"/>
          <w:color w:val="222222"/>
          <w:sz w:val="24"/>
          <w:szCs w:val="24"/>
        </w:rPr>
        <w:t>Diğer ülkelere göre durumumuz nasıl?</w:t>
      </w:r>
    </w:p>
    <w:p w:rsidR="00A725AC" w:rsidRPr="0082639C" w:rsidRDefault="00A725AC" w:rsidP="0082639C">
      <w:pPr>
        <w:numPr>
          <w:ilvl w:val="0"/>
          <w:numId w:val="1"/>
        </w:numPr>
        <w:shd w:val="clear" w:color="auto" w:fill="FFFFFF"/>
        <w:spacing w:before="84" w:after="84" w:line="276" w:lineRule="auto"/>
        <w:ind w:left="167"/>
        <w:rPr>
          <w:rFonts w:ascii="Times New Roman" w:hAnsi="Times New Roman" w:cs="Times New Roman"/>
          <w:color w:val="222222"/>
          <w:sz w:val="24"/>
          <w:szCs w:val="24"/>
        </w:rPr>
      </w:pPr>
      <w:r w:rsidRPr="0082639C">
        <w:rPr>
          <w:rFonts w:ascii="Times New Roman" w:hAnsi="Times New Roman" w:cs="Times New Roman"/>
          <w:color w:val="222222"/>
          <w:sz w:val="24"/>
          <w:szCs w:val="24"/>
        </w:rPr>
        <w:t>Diğer ülkeler başarının arttırılması konusunda ne yapıyor?</w:t>
      </w:r>
    </w:p>
    <w:p w:rsidR="00A725AC" w:rsidRPr="0082639C" w:rsidRDefault="00A725AC" w:rsidP="0082639C">
      <w:pPr>
        <w:pStyle w:val="NormalWeb"/>
        <w:shd w:val="clear" w:color="auto" w:fill="FFFFFF"/>
        <w:spacing w:before="0" w:beforeAutospacing="0" w:after="285" w:afterAutospacing="0" w:line="276" w:lineRule="auto"/>
        <w:rPr>
          <w:color w:val="222222"/>
        </w:rPr>
      </w:pPr>
      <w:r w:rsidRPr="0082639C">
        <w:rPr>
          <w:color w:val="222222"/>
        </w:rPr>
        <w:t> </w:t>
      </w:r>
    </w:p>
    <w:p w:rsidR="00A725AC" w:rsidRPr="0082639C" w:rsidRDefault="00A725AC" w:rsidP="0082639C">
      <w:pPr>
        <w:pStyle w:val="NormalWeb"/>
        <w:shd w:val="clear" w:color="auto" w:fill="FFFFFF"/>
        <w:spacing w:before="0" w:beforeAutospacing="0" w:after="0" w:afterAutospacing="0" w:line="276" w:lineRule="auto"/>
        <w:rPr>
          <w:color w:val="222222"/>
        </w:rPr>
      </w:pPr>
      <w:r w:rsidRPr="0082639C">
        <w:rPr>
          <w:rStyle w:val="Gl"/>
          <w:color w:val="000000"/>
        </w:rPr>
        <w:t>TIMSS Döngüsü</w:t>
      </w:r>
    </w:p>
    <w:p w:rsidR="00A725AC" w:rsidRPr="0082639C" w:rsidRDefault="00A725AC" w:rsidP="0082639C">
      <w:pPr>
        <w:pStyle w:val="NormalWeb"/>
        <w:shd w:val="clear" w:color="auto" w:fill="FFFFFF"/>
        <w:spacing w:before="0" w:beforeAutospacing="0" w:after="0" w:afterAutospacing="0" w:line="276" w:lineRule="auto"/>
        <w:rPr>
          <w:color w:val="222222"/>
        </w:rPr>
      </w:pPr>
      <w:r w:rsidRPr="0082639C">
        <w:rPr>
          <w:rStyle w:val="Gl"/>
          <w:color w:val="000000"/>
        </w:rPr>
        <w:t>Hazırlık Süreci</w:t>
      </w:r>
    </w:p>
    <w:p w:rsidR="00A725AC" w:rsidRPr="0082639C" w:rsidRDefault="00A725AC" w:rsidP="0082639C">
      <w:pPr>
        <w:pStyle w:val="NormalWeb"/>
        <w:shd w:val="clear" w:color="auto" w:fill="FFFFFF"/>
        <w:spacing w:before="0" w:beforeAutospacing="0" w:after="285" w:afterAutospacing="0" w:line="276" w:lineRule="auto"/>
        <w:rPr>
          <w:color w:val="222222"/>
        </w:rPr>
      </w:pPr>
      <w:r w:rsidRPr="0082639C">
        <w:rPr>
          <w:color w:val="222222"/>
        </w:rPr>
        <w:t>• Test maddelerinin geliştirilmesi</w:t>
      </w:r>
    </w:p>
    <w:p w:rsidR="00A725AC" w:rsidRPr="0082639C" w:rsidRDefault="00A725AC" w:rsidP="0082639C">
      <w:pPr>
        <w:pStyle w:val="NormalWeb"/>
        <w:shd w:val="clear" w:color="auto" w:fill="FFFFFF"/>
        <w:spacing w:before="0" w:beforeAutospacing="0" w:after="285" w:afterAutospacing="0" w:line="276" w:lineRule="auto"/>
        <w:rPr>
          <w:color w:val="222222"/>
        </w:rPr>
      </w:pPr>
      <w:r w:rsidRPr="0082639C">
        <w:rPr>
          <w:color w:val="222222"/>
        </w:rPr>
        <w:t xml:space="preserve">• Taslak maddelerin </w:t>
      </w:r>
      <w:proofErr w:type="spellStart"/>
      <w:r w:rsidRPr="0082639C">
        <w:rPr>
          <w:color w:val="222222"/>
        </w:rPr>
        <w:t>NRC’ler</w:t>
      </w:r>
      <w:proofErr w:type="spellEnd"/>
      <w:r w:rsidRPr="0082639C">
        <w:rPr>
          <w:color w:val="222222"/>
        </w:rPr>
        <w:t xml:space="preserve"> tarafından gözden geçirilmesi</w:t>
      </w:r>
    </w:p>
    <w:p w:rsidR="00A725AC" w:rsidRPr="0082639C" w:rsidRDefault="00A725AC" w:rsidP="0082639C">
      <w:pPr>
        <w:pStyle w:val="NormalWeb"/>
        <w:shd w:val="clear" w:color="auto" w:fill="FFFFFF"/>
        <w:spacing w:before="0" w:beforeAutospacing="0" w:after="285" w:afterAutospacing="0" w:line="276" w:lineRule="auto"/>
        <w:rPr>
          <w:color w:val="222222"/>
        </w:rPr>
      </w:pPr>
      <w:r w:rsidRPr="0082639C">
        <w:rPr>
          <w:color w:val="222222"/>
        </w:rPr>
        <w:t>• Ölçme araçlarının uygulanacak dile çevrilmesi</w:t>
      </w:r>
    </w:p>
    <w:p w:rsidR="00A725AC" w:rsidRPr="0082639C" w:rsidRDefault="00A725AC" w:rsidP="0082639C">
      <w:pPr>
        <w:pStyle w:val="NormalWeb"/>
        <w:shd w:val="clear" w:color="auto" w:fill="FFFFFF"/>
        <w:spacing w:before="0" w:beforeAutospacing="0" w:after="285" w:afterAutospacing="0" w:line="276" w:lineRule="auto"/>
        <w:rPr>
          <w:color w:val="222222"/>
        </w:rPr>
      </w:pPr>
      <w:r w:rsidRPr="0082639C">
        <w:rPr>
          <w:color w:val="222222"/>
        </w:rPr>
        <w:t> </w:t>
      </w:r>
    </w:p>
    <w:p w:rsidR="00A725AC" w:rsidRPr="0082639C" w:rsidRDefault="00A725AC" w:rsidP="0082639C">
      <w:pPr>
        <w:pStyle w:val="NormalWeb"/>
        <w:shd w:val="clear" w:color="auto" w:fill="FFFFFF"/>
        <w:spacing w:before="0" w:beforeAutospacing="0" w:after="0" w:afterAutospacing="0" w:line="276" w:lineRule="auto"/>
        <w:rPr>
          <w:color w:val="222222"/>
        </w:rPr>
      </w:pPr>
      <w:r w:rsidRPr="0082639C">
        <w:rPr>
          <w:rStyle w:val="Gl"/>
          <w:color w:val="000000"/>
        </w:rPr>
        <w:t> Pilot uygulama</w:t>
      </w:r>
    </w:p>
    <w:p w:rsidR="00A725AC" w:rsidRPr="0082639C" w:rsidRDefault="00A725AC" w:rsidP="0082639C">
      <w:pPr>
        <w:pStyle w:val="NormalWeb"/>
        <w:shd w:val="clear" w:color="auto" w:fill="FFFFFF"/>
        <w:spacing w:before="0" w:beforeAutospacing="0" w:after="285" w:afterAutospacing="0" w:line="276" w:lineRule="auto"/>
        <w:rPr>
          <w:color w:val="222222"/>
        </w:rPr>
      </w:pPr>
      <w:r w:rsidRPr="0082639C">
        <w:rPr>
          <w:color w:val="222222"/>
        </w:rPr>
        <w:t>• Pilot uygulamanın yapılması</w:t>
      </w:r>
    </w:p>
    <w:p w:rsidR="00A725AC" w:rsidRPr="0082639C" w:rsidRDefault="00A725AC" w:rsidP="0082639C">
      <w:pPr>
        <w:pStyle w:val="NormalWeb"/>
        <w:shd w:val="clear" w:color="auto" w:fill="FFFFFF"/>
        <w:spacing w:before="0" w:beforeAutospacing="0" w:after="285" w:afterAutospacing="0" w:line="276" w:lineRule="auto"/>
        <w:rPr>
          <w:color w:val="222222"/>
        </w:rPr>
      </w:pPr>
      <w:r w:rsidRPr="0082639C">
        <w:rPr>
          <w:color w:val="222222"/>
        </w:rPr>
        <w:t>• Analizlerin yapılması ve ölçme araçlarına son şeklin verilmesi</w:t>
      </w:r>
    </w:p>
    <w:p w:rsidR="00A725AC" w:rsidRPr="0082639C" w:rsidRDefault="00A725AC" w:rsidP="0082639C">
      <w:pPr>
        <w:pStyle w:val="NormalWeb"/>
        <w:shd w:val="clear" w:color="auto" w:fill="FFFFFF"/>
        <w:spacing w:before="0" w:beforeAutospacing="0" w:after="0" w:afterAutospacing="0" w:line="276" w:lineRule="auto"/>
        <w:rPr>
          <w:color w:val="222222"/>
        </w:rPr>
      </w:pPr>
      <w:r w:rsidRPr="0082639C">
        <w:rPr>
          <w:rStyle w:val="Gl"/>
          <w:color w:val="000000"/>
        </w:rPr>
        <w:t> </w:t>
      </w:r>
    </w:p>
    <w:p w:rsidR="00A725AC" w:rsidRPr="0082639C" w:rsidRDefault="00A725AC" w:rsidP="0082639C">
      <w:pPr>
        <w:pStyle w:val="NormalWeb"/>
        <w:shd w:val="clear" w:color="auto" w:fill="FFFFFF"/>
        <w:spacing w:before="0" w:beforeAutospacing="0" w:after="0" w:afterAutospacing="0" w:line="276" w:lineRule="auto"/>
        <w:rPr>
          <w:color w:val="222222"/>
        </w:rPr>
      </w:pPr>
      <w:r w:rsidRPr="0082639C">
        <w:rPr>
          <w:rStyle w:val="Gl"/>
          <w:color w:val="000000"/>
        </w:rPr>
        <w:t>Nihai Uygulama</w:t>
      </w:r>
    </w:p>
    <w:p w:rsidR="00A725AC" w:rsidRPr="0082639C" w:rsidRDefault="00A725AC" w:rsidP="0082639C">
      <w:pPr>
        <w:pStyle w:val="NormalWeb"/>
        <w:shd w:val="clear" w:color="auto" w:fill="FFFFFF"/>
        <w:spacing w:before="0" w:beforeAutospacing="0" w:after="285" w:afterAutospacing="0" w:line="276" w:lineRule="auto"/>
        <w:rPr>
          <w:color w:val="222222"/>
        </w:rPr>
      </w:pPr>
      <w:r w:rsidRPr="0082639C">
        <w:rPr>
          <w:color w:val="222222"/>
        </w:rPr>
        <w:t>• Son şekli verilmiş ölçme araçlarının çevirilerinin ve uyarlamasının yapılması</w:t>
      </w:r>
    </w:p>
    <w:p w:rsidR="00A725AC" w:rsidRPr="0082639C" w:rsidRDefault="00A725AC" w:rsidP="0082639C">
      <w:pPr>
        <w:pStyle w:val="NormalWeb"/>
        <w:shd w:val="clear" w:color="auto" w:fill="FFFFFF"/>
        <w:spacing w:before="0" w:beforeAutospacing="0" w:after="285" w:afterAutospacing="0" w:line="276" w:lineRule="auto"/>
        <w:rPr>
          <w:color w:val="222222"/>
        </w:rPr>
      </w:pPr>
      <w:r w:rsidRPr="0082639C">
        <w:rPr>
          <w:color w:val="222222"/>
        </w:rPr>
        <w:t>• Nihai uygulamanın yapılması</w:t>
      </w:r>
    </w:p>
    <w:p w:rsidR="00A725AC" w:rsidRPr="0082639C" w:rsidRDefault="00A725AC" w:rsidP="0082639C">
      <w:pPr>
        <w:pStyle w:val="NormalWeb"/>
        <w:shd w:val="clear" w:color="auto" w:fill="FFFFFF"/>
        <w:spacing w:before="0" w:beforeAutospacing="0" w:after="285" w:afterAutospacing="0" w:line="276" w:lineRule="auto"/>
        <w:rPr>
          <w:color w:val="222222"/>
        </w:rPr>
      </w:pPr>
      <w:r w:rsidRPr="0082639C">
        <w:rPr>
          <w:color w:val="222222"/>
        </w:rPr>
        <w:t> </w:t>
      </w:r>
    </w:p>
    <w:p w:rsidR="00A725AC" w:rsidRPr="0082639C" w:rsidRDefault="00A725AC" w:rsidP="0082639C">
      <w:pPr>
        <w:pStyle w:val="NormalWeb"/>
        <w:shd w:val="clear" w:color="auto" w:fill="FFFFFF"/>
        <w:spacing w:before="0" w:beforeAutospacing="0" w:after="0" w:afterAutospacing="0" w:line="276" w:lineRule="auto"/>
        <w:rPr>
          <w:color w:val="222222"/>
        </w:rPr>
      </w:pPr>
      <w:r w:rsidRPr="0082639C">
        <w:rPr>
          <w:rStyle w:val="Gl"/>
          <w:color w:val="000000"/>
        </w:rPr>
        <w:t>Raporlaştırma</w:t>
      </w:r>
    </w:p>
    <w:p w:rsidR="00A725AC" w:rsidRPr="0082639C" w:rsidRDefault="00A725AC" w:rsidP="0082639C">
      <w:pPr>
        <w:pStyle w:val="NormalWeb"/>
        <w:shd w:val="clear" w:color="auto" w:fill="FFFFFF"/>
        <w:spacing w:before="0" w:beforeAutospacing="0" w:after="285" w:afterAutospacing="0" w:line="276" w:lineRule="auto"/>
        <w:rPr>
          <w:color w:val="222222"/>
        </w:rPr>
      </w:pPr>
      <w:r w:rsidRPr="0082639C">
        <w:rPr>
          <w:color w:val="222222"/>
        </w:rPr>
        <w:t>• ISC tarafında uluslar arası raporun yayınlanması</w:t>
      </w:r>
    </w:p>
    <w:p w:rsidR="00A725AC" w:rsidRPr="0082639C" w:rsidRDefault="00A725AC" w:rsidP="0082639C">
      <w:pPr>
        <w:pStyle w:val="NormalWeb"/>
        <w:shd w:val="clear" w:color="auto" w:fill="FFFFFF"/>
        <w:spacing w:before="0" w:beforeAutospacing="0" w:after="285" w:afterAutospacing="0" w:line="276" w:lineRule="auto"/>
        <w:rPr>
          <w:color w:val="222222"/>
        </w:rPr>
      </w:pPr>
      <w:r w:rsidRPr="0082639C">
        <w:rPr>
          <w:color w:val="222222"/>
        </w:rPr>
        <w:t>• Ülke raporunun yayınlanması(NRC)</w:t>
      </w:r>
    </w:p>
    <w:p w:rsidR="00A725AC" w:rsidRPr="0082639C" w:rsidRDefault="00A725AC" w:rsidP="0082639C">
      <w:pPr>
        <w:pStyle w:val="NormalWeb"/>
        <w:shd w:val="clear" w:color="auto" w:fill="FFFFFF"/>
        <w:spacing w:before="0" w:beforeAutospacing="0" w:after="285" w:afterAutospacing="0" w:line="276" w:lineRule="auto"/>
        <w:rPr>
          <w:color w:val="222222"/>
        </w:rPr>
      </w:pPr>
      <w:r w:rsidRPr="0082639C">
        <w:rPr>
          <w:color w:val="222222"/>
        </w:rPr>
        <w:t> </w:t>
      </w:r>
    </w:p>
    <w:p w:rsidR="00A725AC" w:rsidRPr="0082639C" w:rsidRDefault="00A725AC" w:rsidP="0082639C">
      <w:pPr>
        <w:pStyle w:val="NormalWeb"/>
        <w:shd w:val="clear" w:color="auto" w:fill="FFFFFF"/>
        <w:spacing w:before="0" w:beforeAutospacing="0" w:after="0" w:afterAutospacing="0" w:line="276" w:lineRule="auto"/>
        <w:rPr>
          <w:color w:val="222222"/>
        </w:rPr>
      </w:pPr>
      <w:r w:rsidRPr="0082639C">
        <w:rPr>
          <w:rStyle w:val="Gl"/>
          <w:color w:val="000000"/>
        </w:rPr>
        <w:t>Raporlaştırma</w:t>
      </w:r>
    </w:p>
    <w:p w:rsidR="00A725AC" w:rsidRPr="0082639C" w:rsidRDefault="00A725AC" w:rsidP="0082639C">
      <w:pPr>
        <w:pStyle w:val="NormalWeb"/>
        <w:shd w:val="clear" w:color="auto" w:fill="FFFFFF"/>
        <w:spacing w:before="0" w:beforeAutospacing="0" w:after="285" w:afterAutospacing="0" w:line="276" w:lineRule="auto"/>
        <w:rPr>
          <w:color w:val="222222"/>
        </w:rPr>
      </w:pPr>
      <w:r w:rsidRPr="0082639C">
        <w:rPr>
          <w:color w:val="222222"/>
        </w:rPr>
        <w:t>• ISC tarafında uluslar arası raporun yayınlanması</w:t>
      </w:r>
    </w:p>
    <w:p w:rsidR="00A725AC" w:rsidRPr="0082639C" w:rsidRDefault="00A725AC" w:rsidP="0082639C">
      <w:pPr>
        <w:pStyle w:val="NormalWeb"/>
        <w:shd w:val="clear" w:color="auto" w:fill="FFFFFF"/>
        <w:spacing w:before="0" w:beforeAutospacing="0" w:after="285" w:afterAutospacing="0" w:line="276" w:lineRule="auto"/>
        <w:rPr>
          <w:color w:val="222222"/>
        </w:rPr>
      </w:pPr>
      <w:r w:rsidRPr="0082639C">
        <w:rPr>
          <w:color w:val="222222"/>
        </w:rPr>
        <w:lastRenderedPageBreak/>
        <w:t>• Ülke raporunun yayınlanması(NRC)</w:t>
      </w:r>
    </w:p>
    <w:p w:rsidR="00A725AC" w:rsidRPr="0082639C" w:rsidRDefault="00A725AC" w:rsidP="0082639C">
      <w:pPr>
        <w:pStyle w:val="NormalWeb"/>
        <w:shd w:val="clear" w:color="auto" w:fill="FFFFFF"/>
        <w:spacing w:before="0" w:beforeAutospacing="0" w:after="285" w:afterAutospacing="0" w:line="276" w:lineRule="auto"/>
        <w:rPr>
          <w:color w:val="222222"/>
        </w:rPr>
      </w:pPr>
      <w:r w:rsidRPr="0082639C">
        <w:rPr>
          <w:color w:val="222222"/>
        </w:rPr>
        <w:t> </w:t>
      </w:r>
      <w:r w:rsidRPr="0082639C">
        <w:rPr>
          <w:rStyle w:val="Gl"/>
          <w:color w:val="000000"/>
        </w:rPr>
        <w:t> </w:t>
      </w:r>
      <w:proofErr w:type="spellStart"/>
      <w:r w:rsidRPr="0082639C">
        <w:rPr>
          <w:rStyle w:val="Gl"/>
          <w:color w:val="000000"/>
        </w:rPr>
        <w:t>TIMSS’i</w:t>
      </w:r>
      <w:proofErr w:type="spellEnd"/>
      <w:r w:rsidRPr="0082639C">
        <w:rPr>
          <w:rStyle w:val="Gl"/>
          <w:color w:val="000000"/>
        </w:rPr>
        <w:t xml:space="preserve"> Yürüten Kuruluşlar</w:t>
      </w:r>
    </w:p>
    <w:p w:rsidR="00A725AC" w:rsidRPr="0082639C" w:rsidRDefault="00A725AC" w:rsidP="0082639C">
      <w:pPr>
        <w:numPr>
          <w:ilvl w:val="0"/>
          <w:numId w:val="2"/>
        </w:numPr>
        <w:shd w:val="clear" w:color="auto" w:fill="FFFFFF"/>
        <w:spacing w:before="84" w:after="84" w:line="276" w:lineRule="auto"/>
        <w:ind w:left="167"/>
        <w:rPr>
          <w:rFonts w:ascii="Times New Roman" w:hAnsi="Times New Roman" w:cs="Times New Roman"/>
          <w:color w:val="222222"/>
          <w:sz w:val="24"/>
          <w:szCs w:val="24"/>
        </w:rPr>
      </w:pPr>
      <w:r w:rsidRPr="0082639C">
        <w:rPr>
          <w:rFonts w:ascii="Times New Roman" w:hAnsi="Times New Roman" w:cs="Times New Roman"/>
          <w:color w:val="222222"/>
          <w:sz w:val="24"/>
          <w:szCs w:val="24"/>
        </w:rPr>
        <w:t>IEA (</w:t>
      </w:r>
      <w:proofErr w:type="spellStart"/>
      <w:r w:rsidRPr="0082639C">
        <w:rPr>
          <w:rFonts w:ascii="Times New Roman" w:hAnsi="Times New Roman" w:cs="Times New Roman"/>
          <w:color w:val="222222"/>
          <w:sz w:val="24"/>
          <w:szCs w:val="24"/>
        </w:rPr>
        <w:t>International</w:t>
      </w:r>
      <w:proofErr w:type="spellEnd"/>
      <w:r w:rsidRPr="0082639C">
        <w:rPr>
          <w:rFonts w:ascii="Times New Roman" w:hAnsi="Times New Roman" w:cs="Times New Roman"/>
          <w:color w:val="222222"/>
          <w:sz w:val="24"/>
          <w:szCs w:val="24"/>
        </w:rPr>
        <w:t xml:space="preserve"> </w:t>
      </w:r>
      <w:proofErr w:type="spellStart"/>
      <w:r w:rsidRPr="0082639C">
        <w:rPr>
          <w:rFonts w:ascii="Times New Roman" w:hAnsi="Times New Roman" w:cs="Times New Roman"/>
          <w:color w:val="222222"/>
          <w:sz w:val="24"/>
          <w:szCs w:val="24"/>
        </w:rPr>
        <w:t>Association</w:t>
      </w:r>
      <w:proofErr w:type="spellEnd"/>
      <w:r w:rsidRPr="0082639C">
        <w:rPr>
          <w:rFonts w:ascii="Times New Roman" w:hAnsi="Times New Roman" w:cs="Times New Roman"/>
          <w:color w:val="222222"/>
          <w:sz w:val="24"/>
          <w:szCs w:val="24"/>
        </w:rPr>
        <w:t xml:space="preserve"> </w:t>
      </w:r>
      <w:proofErr w:type="spellStart"/>
      <w:r w:rsidRPr="0082639C">
        <w:rPr>
          <w:rFonts w:ascii="Times New Roman" w:hAnsi="Times New Roman" w:cs="Times New Roman"/>
          <w:color w:val="222222"/>
          <w:sz w:val="24"/>
          <w:szCs w:val="24"/>
        </w:rPr>
        <w:t>for</w:t>
      </w:r>
      <w:proofErr w:type="spellEnd"/>
      <w:r w:rsidRPr="0082639C">
        <w:rPr>
          <w:rFonts w:ascii="Times New Roman" w:hAnsi="Times New Roman" w:cs="Times New Roman"/>
          <w:color w:val="222222"/>
          <w:sz w:val="24"/>
          <w:szCs w:val="24"/>
        </w:rPr>
        <w:t xml:space="preserve"> </w:t>
      </w:r>
      <w:proofErr w:type="spellStart"/>
      <w:r w:rsidRPr="0082639C">
        <w:rPr>
          <w:rFonts w:ascii="Times New Roman" w:hAnsi="Times New Roman" w:cs="Times New Roman"/>
          <w:color w:val="222222"/>
          <w:sz w:val="24"/>
          <w:szCs w:val="24"/>
        </w:rPr>
        <w:t>the</w:t>
      </w:r>
      <w:proofErr w:type="spellEnd"/>
      <w:r w:rsidRPr="0082639C">
        <w:rPr>
          <w:rFonts w:ascii="Times New Roman" w:hAnsi="Times New Roman" w:cs="Times New Roman"/>
          <w:color w:val="222222"/>
          <w:sz w:val="24"/>
          <w:szCs w:val="24"/>
        </w:rPr>
        <w:t xml:space="preserve"> </w:t>
      </w:r>
      <w:proofErr w:type="spellStart"/>
      <w:r w:rsidRPr="0082639C">
        <w:rPr>
          <w:rFonts w:ascii="Times New Roman" w:hAnsi="Times New Roman" w:cs="Times New Roman"/>
          <w:color w:val="222222"/>
          <w:sz w:val="24"/>
          <w:szCs w:val="24"/>
        </w:rPr>
        <w:t>Evaluation</w:t>
      </w:r>
      <w:proofErr w:type="spellEnd"/>
      <w:r w:rsidRPr="0082639C">
        <w:rPr>
          <w:rFonts w:ascii="Times New Roman" w:hAnsi="Times New Roman" w:cs="Times New Roman"/>
          <w:color w:val="222222"/>
          <w:sz w:val="24"/>
          <w:szCs w:val="24"/>
        </w:rPr>
        <w:t xml:space="preserve"> of </w:t>
      </w:r>
      <w:proofErr w:type="spellStart"/>
      <w:r w:rsidRPr="0082639C">
        <w:rPr>
          <w:rFonts w:ascii="Times New Roman" w:hAnsi="Times New Roman" w:cs="Times New Roman"/>
          <w:color w:val="222222"/>
          <w:sz w:val="24"/>
          <w:szCs w:val="24"/>
        </w:rPr>
        <w:t>Educational</w:t>
      </w:r>
      <w:proofErr w:type="spellEnd"/>
      <w:r w:rsidRPr="0082639C">
        <w:rPr>
          <w:rFonts w:ascii="Times New Roman" w:hAnsi="Times New Roman" w:cs="Times New Roman"/>
          <w:color w:val="222222"/>
          <w:sz w:val="24"/>
          <w:szCs w:val="24"/>
        </w:rPr>
        <w:t xml:space="preserve"> </w:t>
      </w:r>
      <w:proofErr w:type="spellStart"/>
      <w:r w:rsidRPr="0082639C">
        <w:rPr>
          <w:rFonts w:ascii="Times New Roman" w:hAnsi="Times New Roman" w:cs="Times New Roman"/>
          <w:color w:val="222222"/>
          <w:sz w:val="24"/>
          <w:szCs w:val="24"/>
        </w:rPr>
        <w:t>Achievement</w:t>
      </w:r>
      <w:proofErr w:type="spellEnd"/>
      <w:r w:rsidRPr="0082639C">
        <w:rPr>
          <w:rFonts w:ascii="Times New Roman" w:hAnsi="Times New Roman" w:cs="Times New Roman"/>
          <w:color w:val="222222"/>
          <w:sz w:val="24"/>
          <w:szCs w:val="24"/>
        </w:rPr>
        <w:t>):Eğitim Başarılarını Değerlendirme Kuruluşu</w:t>
      </w:r>
    </w:p>
    <w:p w:rsidR="00A725AC" w:rsidRPr="0082639C" w:rsidRDefault="00A725AC" w:rsidP="0082639C">
      <w:pPr>
        <w:numPr>
          <w:ilvl w:val="0"/>
          <w:numId w:val="2"/>
        </w:numPr>
        <w:shd w:val="clear" w:color="auto" w:fill="FFFFFF"/>
        <w:spacing w:before="84" w:after="84" w:line="276" w:lineRule="auto"/>
        <w:ind w:left="167"/>
        <w:rPr>
          <w:rFonts w:ascii="Times New Roman" w:hAnsi="Times New Roman" w:cs="Times New Roman"/>
          <w:color w:val="222222"/>
          <w:sz w:val="24"/>
          <w:szCs w:val="24"/>
        </w:rPr>
      </w:pPr>
      <w:r w:rsidRPr="0082639C">
        <w:rPr>
          <w:rFonts w:ascii="Times New Roman" w:hAnsi="Times New Roman" w:cs="Times New Roman"/>
          <w:color w:val="222222"/>
          <w:sz w:val="24"/>
          <w:szCs w:val="24"/>
        </w:rPr>
        <w:t xml:space="preserve">ISC ( TIMSS &amp; PIRLS </w:t>
      </w:r>
      <w:proofErr w:type="spellStart"/>
      <w:r w:rsidRPr="0082639C">
        <w:rPr>
          <w:rFonts w:ascii="Times New Roman" w:hAnsi="Times New Roman" w:cs="Times New Roman"/>
          <w:color w:val="222222"/>
          <w:sz w:val="24"/>
          <w:szCs w:val="24"/>
        </w:rPr>
        <w:t>International</w:t>
      </w:r>
      <w:proofErr w:type="spellEnd"/>
      <w:r w:rsidRPr="0082639C">
        <w:rPr>
          <w:rFonts w:ascii="Times New Roman" w:hAnsi="Times New Roman" w:cs="Times New Roman"/>
          <w:color w:val="222222"/>
          <w:sz w:val="24"/>
          <w:szCs w:val="24"/>
        </w:rPr>
        <w:t xml:space="preserve"> </w:t>
      </w:r>
      <w:proofErr w:type="spellStart"/>
      <w:r w:rsidRPr="0082639C">
        <w:rPr>
          <w:rFonts w:ascii="Times New Roman" w:hAnsi="Times New Roman" w:cs="Times New Roman"/>
          <w:color w:val="222222"/>
          <w:sz w:val="24"/>
          <w:szCs w:val="24"/>
        </w:rPr>
        <w:t>Study</w:t>
      </w:r>
      <w:proofErr w:type="spellEnd"/>
      <w:r w:rsidRPr="0082639C">
        <w:rPr>
          <w:rFonts w:ascii="Times New Roman" w:hAnsi="Times New Roman" w:cs="Times New Roman"/>
          <w:color w:val="222222"/>
          <w:sz w:val="24"/>
          <w:szCs w:val="24"/>
        </w:rPr>
        <w:t xml:space="preserve"> </w:t>
      </w:r>
      <w:proofErr w:type="spellStart"/>
      <w:r w:rsidRPr="0082639C">
        <w:rPr>
          <w:rFonts w:ascii="Times New Roman" w:hAnsi="Times New Roman" w:cs="Times New Roman"/>
          <w:color w:val="222222"/>
          <w:sz w:val="24"/>
          <w:szCs w:val="24"/>
        </w:rPr>
        <w:t>Center</w:t>
      </w:r>
      <w:proofErr w:type="spellEnd"/>
      <w:r w:rsidRPr="0082639C">
        <w:rPr>
          <w:rFonts w:ascii="Times New Roman" w:hAnsi="Times New Roman" w:cs="Times New Roman"/>
          <w:color w:val="222222"/>
          <w:sz w:val="24"/>
          <w:szCs w:val="24"/>
        </w:rPr>
        <w:t>): Uluslararası Çalışma Merkezi</w:t>
      </w:r>
    </w:p>
    <w:p w:rsidR="00A725AC" w:rsidRPr="0082639C" w:rsidRDefault="00A725AC" w:rsidP="0082639C">
      <w:pPr>
        <w:numPr>
          <w:ilvl w:val="0"/>
          <w:numId w:val="2"/>
        </w:numPr>
        <w:shd w:val="clear" w:color="auto" w:fill="FFFFFF"/>
        <w:spacing w:before="84" w:after="84" w:line="276" w:lineRule="auto"/>
        <w:ind w:left="167"/>
        <w:rPr>
          <w:rFonts w:ascii="Times New Roman" w:hAnsi="Times New Roman" w:cs="Times New Roman"/>
          <w:color w:val="222222"/>
          <w:sz w:val="24"/>
          <w:szCs w:val="24"/>
        </w:rPr>
      </w:pPr>
      <w:r w:rsidRPr="0082639C">
        <w:rPr>
          <w:rFonts w:ascii="Times New Roman" w:hAnsi="Times New Roman" w:cs="Times New Roman"/>
          <w:color w:val="222222"/>
          <w:sz w:val="24"/>
          <w:szCs w:val="24"/>
        </w:rPr>
        <w:t xml:space="preserve">DPC (Data </w:t>
      </w:r>
      <w:proofErr w:type="spellStart"/>
      <w:r w:rsidRPr="0082639C">
        <w:rPr>
          <w:rFonts w:ascii="Times New Roman" w:hAnsi="Times New Roman" w:cs="Times New Roman"/>
          <w:color w:val="222222"/>
          <w:sz w:val="24"/>
          <w:szCs w:val="24"/>
        </w:rPr>
        <w:t>Processing</w:t>
      </w:r>
      <w:proofErr w:type="spellEnd"/>
      <w:r w:rsidRPr="0082639C">
        <w:rPr>
          <w:rFonts w:ascii="Times New Roman" w:hAnsi="Times New Roman" w:cs="Times New Roman"/>
          <w:color w:val="222222"/>
          <w:sz w:val="24"/>
          <w:szCs w:val="24"/>
        </w:rPr>
        <w:t xml:space="preserve"> </w:t>
      </w:r>
      <w:proofErr w:type="spellStart"/>
      <w:r w:rsidRPr="0082639C">
        <w:rPr>
          <w:rFonts w:ascii="Times New Roman" w:hAnsi="Times New Roman" w:cs="Times New Roman"/>
          <w:color w:val="222222"/>
          <w:sz w:val="24"/>
          <w:szCs w:val="24"/>
        </w:rPr>
        <w:t>and</w:t>
      </w:r>
      <w:proofErr w:type="spellEnd"/>
      <w:r w:rsidRPr="0082639C">
        <w:rPr>
          <w:rFonts w:ascii="Times New Roman" w:hAnsi="Times New Roman" w:cs="Times New Roman"/>
          <w:color w:val="222222"/>
          <w:sz w:val="24"/>
          <w:szCs w:val="24"/>
        </w:rPr>
        <w:t xml:space="preserve"> </w:t>
      </w:r>
      <w:proofErr w:type="spellStart"/>
      <w:r w:rsidRPr="0082639C">
        <w:rPr>
          <w:rFonts w:ascii="Times New Roman" w:hAnsi="Times New Roman" w:cs="Times New Roman"/>
          <w:color w:val="222222"/>
          <w:sz w:val="24"/>
          <w:szCs w:val="24"/>
        </w:rPr>
        <w:t>Research</w:t>
      </w:r>
      <w:proofErr w:type="spellEnd"/>
      <w:r w:rsidRPr="0082639C">
        <w:rPr>
          <w:rFonts w:ascii="Times New Roman" w:hAnsi="Times New Roman" w:cs="Times New Roman"/>
          <w:color w:val="222222"/>
          <w:sz w:val="24"/>
          <w:szCs w:val="24"/>
        </w:rPr>
        <w:t xml:space="preserve"> </w:t>
      </w:r>
      <w:proofErr w:type="spellStart"/>
      <w:r w:rsidRPr="0082639C">
        <w:rPr>
          <w:rFonts w:ascii="Times New Roman" w:hAnsi="Times New Roman" w:cs="Times New Roman"/>
          <w:color w:val="222222"/>
          <w:sz w:val="24"/>
          <w:szCs w:val="24"/>
        </w:rPr>
        <w:t>Center</w:t>
      </w:r>
      <w:proofErr w:type="spellEnd"/>
      <w:r w:rsidRPr="0082639C">
        <w:rPr>
          <w:rFonts w:ascii="Times New Roman" w:hAnsi="Times New Roman" w:cs="Times New Roman"/>
          <w:color w:val="222222"/>
          <w:sz w:val="24"/>
          <w:szCs w:val="24"/>
        </w:rPr>
        <w:t>):Veri İşleme Merkezi</w:t>
      </w:r>
    </w:p>
    <w:p w:rsidR="00A725AC" w:rsidRPr="0082639C" w:rsidRDefault="00A725AC" w:rsidP="0082639C">
      <w:pPr>
        <w:numPr>
          <w:ilvl w:val="0"/>
          <w:numId w:val="2"/>
        </w:numPr>
        <w:shd w:val="clear" w:color="auto" w:fill="FFFFFF"/>
        <w:spacing w:before="84" w:after="84" w:line="276" w:lineRule="auto"/>
        <w:ind w:left="167"/>
        <w:rPr>
          <w:rFonts w:ascii="Times New Roman" w:hAnsi="Times New Roman" w:cs="Times New Roman"/>
          <w:color w:val="222222"/>
          <w:sz w:val="24"/>
          <w:szCs w:val="24"/>
        </w:rPr>
      </w:pPr>
      <w:r w:rsidRPr="0082639C">
        <w:rPr>
          <w:rFonts w:ascii="Times New Roman" w:hAnsi="Times New Roman" w:cs="Times New Roman"/>
          <w:color w:val="222222"/>
          <w:sz w:val="24"/>
          <w:szCs w:val="24"/>
        </w:rPr>
        <w:t>SC (</w:t>
      </w:r>
      <w:proofErr w:type="spellStart"/>
      <w:r w:rsidRPr="0082639C">
        <w:rPr>
          <w:rFonts w:ascii="Times New Roman" w:hAnsi="Times New Roman" w:cs="Times New Roman"/>
          <w:color w:val="222222"/>
          <w:sz w:val="24"/>
          <w:szCs w:val="24"/>
        </w:rPr>
        <w:t>Statistics</w:t>
      </w:r>
      <w:proofErr w:type="spellEnd"/>
      <w:r w:rsidRPr="0082639C">
        <w:rPr>
          <w:rFonts w:ascii="Times New Roman" w:hAnsi="Times New Roman" w:cs="Times New Roman"/>
          <w:color w:val="222222"/>
          <w:sz w:val="24"/>
          <w:szCs w:val="24"/>
        </w:rPr>
        <w:t xml:space="preserve"> </w:t>
      </w:r>
      <w:proofErr w:type="spellStart"/>
      <w:r w:rsidRPr="0082639C">
        <w:rPr>
          <w:rFonts w:ascii="Times New Roman" w:hAnsi="Times New Roman" w:cs="Times New Roman"/>
          <w:color w:val="222222"/>
          <w:sz w:val="24"/>
          <w:szCs w:val="24"/>
        </w:rPr>
        <w:t>Canada</w:t>
      </w:r>
      <w:proofErr w:type="spellEnd"/>
      <w:r w:rsidRPr="0082639C">
        <w:rPr>
          <w:rFonts w:ascii="Times New Roman" w:hAnsi="Times New Roman" w:cs="Times New Roman"/>
          <w:color w:val="222222"/>
          <w:sz w:val="24"/>
          <w:szCs w:val="24"/>
        </w:rPr>
        <w:t>):Kanada İstatistik</w:t>
      </w:r>
    </w:p>
    <w:p w:rsidR="00A725AC" w:rsidRPr="0082639C" w:rsidRDefault="00A725AC" w:rsidP="0082639C">
      <w:pPr>
        <w:numPr>
          <w:ilvl w:val="0"/>
          <w:numId w:val="2"/>
        </w:numPr>
        <w:shd w:val="clear" w:color="auto" w:fill="FFFFFF"/>
        <w:spacing w:before="84" w:after="84" w:line="276" w:lineRule="auto"/>
        <w:ind w:left="167"/>
        <w:rPr>
          <w:rFonts w:ascii="Times New Roman" w:hAnsi="Times New Roman" w:cs="Times New Roman"/>
          <w:color w:val="222222"/>
          <w:sz w:val="24"/>
          <w:szCs w:val="24"/>
        </w:rPr>
      </w:pPr>
      <w:r w:rsidRPr="0082639C">
        <w:rPr>
          <w:rFonts w:ascii="Times New Roman" w:hAnsi="Times New Roman" w:cs="Times New Roman"/>
          <w:color w:val="222222"/>
          <w:sz w:val="24"/>
          <w:szCs w:val="24"/>
        </w:rPr>
        <w:t>ETS (</w:t>
      </w:r>
      <w:proofErr w:type="spellStart"/>
      <w:r w:rsidRPr="0082639C">
        <w:rPr>
          <w:rFonts w:ascii="Times New Roman" w:hAnsi="Times New Roman" w:cs="Times New Roman"/>
          <w:color w:val="222222"/>
          <w:sz w:val="24"/>
          <w:szCs w:val="24"/>
        </w:rPr>
        <w:t>Educational</w:t>
      </w:r>
      <w:proofErr w:type="spellEnd"/>
      <w:r w:rsidRPr="0082639C">
        <w:rPr>
          <w:rFonts w:ascii="Times New Roman" w:hAnsi="Times New Roman" w:cs="Times New Roman"/>
          <w:color w:val="222222"/>
          <w:sz w:val="24"/>
          <w:szCs w:val="24"/>
        </w:rPr>
        <w:t xml:space="preserve"> </w:t>
      </w:r>
      <w:proofErr w:type="spellStart"/>
      <w:r w:rsidRPr="0082639C">
        <w:rPr>
          <w:rFonts w:ascii="Times New Roman" w:hAnsi="Times New Roman" w:cs="Times New Roman"/>
          <w:color w:val="222222"/>
          <w:sz w:val="24"/>
          <w:szCs w:val="24"/>
        </w:rPr>
        <w:t>Testing</w:t>
      </w:r>
      <w:proofErr w:type="spellEnd"/>
      <w:r w:rsidRPr="0082639C">
        <w:rPr>
          <w:rFonts w:ascii="Times New Roman" w:hAnsi="Times New Roman" w:cs="Times New Roman"/>
          <w:color w:val="222222"/>
          <w:sz w:val="24"/>
          <w:szCs w:val="24"/>
        </w:rPr>
        <w:t xml:space="preserve"> Service):Test Geliştirme Merkezi</w:t>
      </w:r>
    </w:p>
    <w:p w:rsidR="00A725AC" w:rsidRPr="0082639C" w:rsidRDefault="00A725AC" w:rsidP="0082639C">
      <w:pPr>
        <w:numPr>
          <w:ilvl w:val="0"/>
          <w:numId w:val="2"/>
        </w:numPr>
        <w:shd w:val="clear" w:color="auto" w:fill="FFFFFF"/>
        <w:spacing w:before="84" w:after="84" w:line="276" w:lineRule="auto"/>
        <w:ind w:left="167"/>
        <w:rPr>
          <w:rFonts w:ascii="Times New Roman" w:hAnsi="Times New Roman" w:cs="Times New Roman"/>
          <w:color w:val="222222"/>
          <w:sz w:val="24"/>
          <w:szCs w:val="24"/>
        </w:rPr>
      </w:pPr>
      <w:r w:rsidRPr="0082639C">
        <w:rPr>
          <w:rFonts w:ascii="Times New Roman" w:hAnsi="Times New Roman" w:cs="Times New Roman"/>
          <w:color w:val="222222"/>
          <w:sz w:val="24"/>
          <w:szCs w:val="24"/>
        </w:rPr>
        <w:t>SMIRC (</w:t>
      </w:r>
      <w:proofErr w:type="spellStart"/>
      <w:r w:rsidRPr="0082639C">
        <w:rPr>
          <w:rFonts w:ascii="Times New Roman" w:hAnsi="Times New Roman" w:cs="Times New Roman"/>
          <w:color w:val="222222"/>
          <w:sz w:val="24"/>
          <w:szCs w:val="24"/>
        </w:rPr>
        <w:t>Science</w:t>
      </w:r>
      <w:proofErr w:type="spellEnd"/>
      <w:r w:rsidRPr="0082639C">
        <w:rPr>
          <w:rFonts w:ascii="Times New Roman" w:hAnsi="Times New Roman" w:cs="Times New Roman"/>
          <w:color w:val="222222"/>
          <w:sz w:val="24"/>
          <w:szCs w:val="24"/>
        </w:rPr>
        <w:t xml:space="preserve"> </w:t>
      </w:r>
      <w:proofErr w:type="spellStart"/>
      <w:r w:rsidRPr="0082639C">
        <w:rPr>
          <w:rFonts w:ascii="Times New Roman" w:hAnsi="Times New Roman" w:cs="Times New Roman"/>
          <w:color w:val="222222"/>
          <w:sz w:val="24"/>
          <w:szCs w:val="24"/>
        </w:rPr>
        <w:t>and</w:t>
      </w:r>
      <w:proofErr w:type="spellEnd"/>
      <w:r w:rsidRPr="0082639C">
        <w:rPr>
          <w:rFonts w:ascii="Times New Roman" w:hAnsi="Times New Roman" w:cs="Times New Roman"/>
          <w:color w:val="222222"/>
          <w:sz w:val="24"/>
          <w:szCs w:val="24"/>
        </w:rPr>
        <w:t xml:space="preserve"> </w:t>
      </w:r>
      <w:proofErr w:type="spellStart"/>
      <w:r w:rsidRPr="0082639C">
        <w:rPr>
          <w:rFonts w:ascii="Times New Roman" w:hAnsi="Times New Roman" w:cs="Times New Roman"/>
          <w:color w:val="222222"/>
          <w:sz w:val="24"/>
          <w:szCs w:val="24"/>
        </w:rPr>
        <w:t>Mathematics</w:t>
      </w:r>
      <w:proofErr w:type="spellEnd"/>
      <w:r w:rsidRPr="0082639C">
        <w:rPr>
          <w:rFonts w:ascii="Times New Roman" w:hAnsi="Times New Roman" w:cs="Times New Roman"/>
          <w:color w:val="222222"/>
          <w:sz w:val="24"/>
          <w:szCs w:val="24"/>
        </w:rPr>
        <w:t xml:space="preserve"> </w:t>
      </w:r>
      <w:proofErr w:type="spellStart"/>
      <w:r w:rsidRPr="0082639C">
        <w:rPr>
          <w:rFonts w:ascii="Times New Roman" w:hAnsi="Times New Roman" w:cs="Times New Roman"/>
          <w:color w:val="222222"/>
          <w:sz w:val="24"/>
          <w:szCs w:val="24"/>
        </w:rPr>
        <w:t>Item</w:t>
      </w:r>
      <w:proofErr w:type="spellEnd"/>
      <w:r w:rsidRPr="0082639C">
        <w:rPr>
          <w:rFonts w:ascii="Times New Roman" w:hAnsi="Times New Roman" w:cs="Times New Roman"/>
          <w:color w:val="222222"/>
          <w:sz w:val="24"/>
          <w:szCs w:val="24"/>
        </w:rPr>
        <w:t xml:space="preserve"> </w:t>
      </w:r>
      <w:proofErr w:type="spellStart"/>
      <w:r w:rsidRPr="0082639C">
        <w:rPr>
          <w:rFonts w:ascii="Times New Roman" w:hAnsi="Times New Roman" w:cs="Times New Roman"/>
          <w:color w:val="222222"/>
          <w:sz w:val="24"/>
          <w:szCs w:val="24"/>
        </w:rPr>
        <w:t>Review</w:t>
      </w:r>
      <w:proofErr w:type="spellEnd"/>
      <w:r w:rsidRPr="0082639C">
        <w:rPr>
          <w:rFonts w:ascii="Times New Roman" w:hAnsi="Times New Roman" w:cs="Times New Roman"/>
          <w:color w:val="222222"/>
          <w:sz w:val="24"/>
          <w:szCs w:val="24"/>
        </w:rPr>
        <w:t xml:space="preserve"> </w:t>
      </w:r>
      <w:proofErr w:type="spellStart"/>
      <w:r w:rsidRPr="0082639C">
        <w:rPr>
          <w:rFonts w:ascii="Times New Roman" w:hAnsi="Times New Roman" w:cs="Times New Roman"/>
          <w:color w:val="222222"/>
          <w:sz w:val="24"/>
          <w:szCs w:val="24"/>
        </w:rPr>
        <w:t>Committee</w:t>
      </w:r>
      <w:proofErr w:type="spellEnd"/>
      <w:r w:rsidRPr="0082639C">
        <w:rPr>
          <w:rFonts w:ascii="Times New Roman" w:hAnsi="Times New Roman" w:cs="Times New Roman"/>
          <w:color w:val="222222"/>
          <w:sz w:val="24"/>
          <w:szCs w:val="24"/>
        </w:rPr>
        <w:t>):Fen ve Matematik Madde Değerlendirme Komitesi</w:t>
      </w:r>
    </w:p>
    <w:p w:rsidR="00A725AC" w:rsidRPr="0082639C" w:rsidRDefault="00A725AC" w:rsidP="0082639C">
      <w:pPr>
        <w:numPr>
          <w:ilvl w:val="0"/>
          <w:numId w:val="2"/>
        </w:numPr>
        <w:shd w:val="clear" w:color="auto" w:fill="FFFFFF"/>
        <w:spacing w:before="84" w:after="84" w:line="276" w:lineRule="auto"/>
        <w:ind w:left="167"/>
        <w:rPr>
          <w:rFonts w:ascii="Times New Roman" w:hAnsi="Times New Roman" w:cs="Times New Roman"/>
          <w:color w:val="222222"/>
          <w:sz w:val="24"/>
          <w:szCs w:val="24"/>
        </w:rPr>
      </w:pPr>
      <w:r w:rsidRPr="0082639C">
        <w:rPr>
          <w:rFonts w:ascii="Times New Roman" w:hAnsi="Times New Roman" w:cs="Times New Roman"/>
          <w:color w:val="222222"/>
          <w:sz w:val="24"/>
          <w:szCs w:val="24"/>
        </w:rPr>
        <w:t>QIRC (</w:t>
      </w:r>
      <w:proofErr w:type="spellStart"/>
      <w:r w:rsidRPr="0082639C">
        <w:rPr>
          <w:rFonts w:ascii="Times New Roman" w:hAnsi="Times New Roman" w:cs="Times New Roman"/>
          <w:color w:val="222222"/>
          <w:sz w:val="24"/>
          <w:szCs w:val="24"/>
        </w:rPr>
        <w:t>Questionnaries</w:t>
      </w:r>
      <w:proofErr w:type="spellEnd"/>
      <w:r w:rsidRPr="0082639C">
        <w:rPr>
          <w:rFonts w:ascii="Times New Roman" w:hAnsi="Times New Roman" w:cs="Times New Roman"/>
          <w:color w:val="222222"/>
          <w:sz w:val="24"/>
          <w:szCs w:val="24"/>
        </w:rPr>
        <w:t xml:space="preserve"> </w:t>
      </w:r>
      <w:proofErr w:type="spellStart"/>
      <w:r w:rsidRPr="0082639C">
        <w:rPr>
          <w:rFonts w:ascii="Times New Roman" w:hAnsi="Times New Roman" w:cs="Times New Roman"/>
          <w:color w:val="222222"/>
          <w:sz w:val="24"/>
          <w:szCs w:val="24"/>
        </w:rPr>
        <w:t>Item</w:t>
      </w:r>
      <w:proofErr w:type="spellEnd"/>
      <w:r w:rsidRPr="0082639C">
        <w:rPr>
          <w:rFonts w:ascii="Times New Roman" w:hAnsi="Times New Roman" w:cs="Times New Roman"/>
          <w:color w:val="222222"/>
          <w:sz w:val="24"/>
          <w:szCs w:val="24"/>
        </w:rPr>
        <w:t xml:space="preserve"> </w:t>
      </w:r>
      <w:proofErr w:type="spellStart"/>
      <w:r w:rsidRPr="0082639C">
        <w:rPr>
          <w:rFonts w:ascii="Times New Roman" w:hAnsi="Times New Roman" w:cs="Times New Roman"/>
          <w:color w:val="222222"/>
          <w:sz w:val="24"/>
          <w:szCs w:val="24"/>
        </w:rPr>
        <w:t>Review</w:t>
      </w:r>
      <w:proofErr w:type="spellEnd"/>
      <w:r w:rsidRPr="0082639C">
        <w:rPr>
          <w:rFonts w:ascii="Times New Roman" w:hAnsi="Times New Roman" w:cs="Times New Roman"/>
          <w:color w:val="222222"/>
          <w:sz w:val="24"/>
          <w:szCs w:val="24"/>
        </w:rPr>
        <w:t xml:space="preserve"> </w:t>
      </w:r>
      <w:proofErr w:type="spellStart"/>
      <w:r w:rsidRPr="0082639C">
        <w:rPr>
          <w:rFonts w:ascii="Times New Roman" w:hAnsi="Times New Roman" w:cs="Times New Roman"/>
          <w:color w:val="222222"/>
          <w:sz w:val="24"/>
          <w:szCs w:val="24"/>
        </w:rPr>
        <w:t>Committee</w:t>
      </w:r>
      <w:proofErr w:type="spellEnd"/>
      <w:r w:rsidRPr="0082639C">
        <w:rPr>
          <w:rFonts w:ascii="Times New Roman" w:hAnsi="Times New Roman" w:cs="Times New Roman"/>
          <w:color w:val="222222"/>
          <w:sz w:val="24"/>
          <w:szCs w:val="24"/>
        </w:rPr>
        <w:t>): Anket Geliştirme Komitesi</w:t>
      </w:r>
    </w:p>
    <w:p w:rsidR="00A725AC" w:rsidRPr="0082639C" w:rsidRDefault="00A725AC" w:rsidP="0082639C">
      <w:pPr>
        <w:numPr>
          <w:ilvl w:val="0"/>
          <w:numId w:val="2"/>
        </w:numPr>
        <w:shd w:val="clear" w:color="auto" w:fill="FFFFFF"/>
        <w:spacing w:before="84" w:after="84" w:line="276" w:lineRule="auto"/>
        <w:ind w:left="167"/>
        <w:rPr>
          <w:rFonts w:ascii="Times New Roman" w:hAnsi="Times New Roman" w:cs="Times New Roman"/>
          <w:color w:val="222222"/>
          <w:sz w:val="24"/>
          <w:szCs w:val="24"/>
        </w:rPr>
      </w:pPr>
      <w:r w:rsidRPr="0082639C">
        <w:rPr>
          <w:rFonts w:ascii="Times New Roman" w:hAnsi="Times New Roman" w:cs="Times New Roman"/>
          <w:color w:val="222222"/>
          <w:sz w:val="24"/>
          <w:szCs w:val="24"/>
        </w:rPr>
        <w:t>NRC (</w:t>
      </w:r>
      <w:proofErr w:type="spellStart"/>
      <w:r w:rsidRPr="0082639C">
        <w:rPr>
          <w:rFonts w:ascii="Times New Roman" w:hAnsi="Times New Roman" w:cs="Times New Roman"/>
          <w:color w:val="222222"/>
          <w:sz w:val="24"/>
          <w:szCs w:val="24"/>
        </w:rPr>
        <w:t>National</w:t>
      </w:r>
      <w:proofErr w:type="spellEnd"/>
      <w:r w:rsidRPr="0082639C">
        <w:rPr>
          <w:rFonts w:ascii="Times New Roman" w:hAnsi="Times New Roman" w:cs="Times New Roman"/>
          <w:color w:val="222222"/>
          <w:sz w:val="24"/>
          <w:szCs w:val="24"/>
        </w:rPr>
        <w:t xml:space="preserve"> </w:t>
      </w:r>
      <w:proofErr w:type="spellStart"/>
      <w:r w:rsidRPr="0082639C">
        <w:rPr>
          <w:rFonts w:ascii="Times New Roman" w:hAnsi="Times New Roman" w:cs="Times New Roman"/>
          <w:color w:val="222222"/>
          <w:sz w:val="24"/>
          <w:szCs w:val="24"/>
        </w:rPr>
        <w:t>Research</w:t>
      </w:r>
      <w:proofErr w:type="spellEnd"/>
      <w:r w:rsidRPr="0082639C">
        <w:rPr>
          <w:rFonts w:ascii="Times New Roman" w:hAnsi="Times New Roman" w:cs="Times New Roman"/>
          <w:color w:val="222222"/>
          <w:sz w:val="24"/>
          <w:szCs w:val="24"/>
        </w:rPr>
        <w:t xml:space="preserve"> </w:t>
      </w:r>
      <w:proofErr w:type="spellStart"/>
      <w:r w:rsidRPr="0082639C">
        <w:rPr>
          <w:rFonts w:ascii="Times New Roman" w:hAnsi="Times New Roman" w:cs="Times New Roman"/>
          <w:color w:val="222222"/>
          <w:sz w:val="24"/>
          <w:szCs w:val="24"/>
        </w:rPr>
        <w:t>Coordinator</w:t>
      </w:r>
      <w:proofErr w:type="spellEnd"/>
      <w:r w:rsidRPr="0082639C">
        <w:rPr>
          <w:rFonts w:ascii="Times New Roman" w:hAnsi="Times New Roman" w:cs="Times New Roman"/>
          <w:color w:val="222222"/>
          <w:sz w:val="24"/>
          <w:szCs w:val="24"/>
        </w:rPr>
        <w:t>): Ulusal Araştırma Koordinatörü</w:t>
      </w:r>
    </w:p>
    <w:p w:rsidR="00A725AC" w:rsidRPr="0082639C" w:rsidRDefault="00A725AC" w:rsidP="0082639C">
      <w:pPr>
        <w:pStyle w:val="NormalWeb"/>
        <w:shd w:val="clear" w:color="auto" w:fill="FFFFFF"/>
        <w:spacing w:before="0" w:beforeAutospacing="0" w:after="285" w:afterAutospacing="0" w:line="276" w:lineRule="auto"/>
        <w:rPr>
          <w:color w:val="222222"/>
        </w:rPr>
      </w:pPr>
      <w:r w:rsidRPr="0082639C">
        <w:rPr>
          <w:color w:val="222222"/>
        </w:rPr>
        <w:t> </w:t>
      </w:r>
    </w:p>
    <w:p w:rsidR="00A725AC" w:rsidRPr="0082639C" w:rsidRDefault="00A725AC" w:rsidP="0082639C">
      <w:pPr>
        <w:pStyle w:val="NormalWeb"/>
        <w:shd w:val="clear" w:color="auto" w:fill="FFFFFF"/>
        <w:spacing w:before="0" w:beforeAutospacing="0" w:after="0" w:afterAutospacing="0" w:line="276" w:lineRule="auto"/>
        <w:textAlignment w:val="baseline"/>
        <w:rPr>
          <w:color w:val="888888"/>
        </w:rPr>
      </w:pPr>
    </w:p>
    <w:bookmarkStart w:id="0" w:name="_GoBack"/>
    <w:bookmarkEnd w:id="0"/>
    <w:p w:rsidR="0051144C" w:rsidRPr="0082639C" w:rsidRDefault="00BA544E" w:rsidP="0082639C">
      <w:pPr>
        <w:spacing w:line="276" w:lineRule="auto"/>
        <w:rPr>
          <w:rFonts w:ascii="Times New Roman" w:hAnsi="Times New Roman" w:cs="Times New Roman"/>
          <w:sz w:val="24"/>
          <w:szCs w:val="24"/>
        </w:rPr>
      </w:pPr>
      <w:r w:rsidRPr="0082639C">
        <w:rPr>
          <w:rFonts w:ascii="Times New Roman" w:hAnsi="Times New Roman" w:cs="Times New Roman"/>
          <w:sz w:val="24"/>
          <w:szCs w:val="24"/>
        </w:rPr>
        <w:fldChar w:fldCharType="begin"/>
      </w:r>
      <w:r w:rsidR="00A725AC" w:rsidRPr="0082639C">
        <w:rPr>
          <w:rFonts w:ascii="Times New Roman" w:hAnsi="Times New Roman" w:cs="Times New Roman"/>
          <w:sz w:val="24"/>
          <w:szCs w:val="24"/>
        </w:rPr>
        <w:instrText xml:space="preserve"> HYPERLINK "http://timss.meb.gov.tr/" </w:instrText>
      </w:r>
      <w:r w:rsidRPr="0082639C">
        <w:rPr>
          <w:rFonts w:ascii="Times New Roman" w:hAnsi="Times New Roman" w:cs="Times New Roman"/>
          <w:sz w:val="24"/>
          <w:szCs w:val="24"/>
        </w:rPr>
        <w:fldChar w:fldCharType="separate"/>
      </w:r>
      <w:r w:rsidR="00A725AC" w:rsidRPr="0082639C">
        <w:rPr>
          <w:rStyle w:val="Kpr"/>
          <w:rFonts w:ascii="Times New Roman" w:hAnsi="Times New Roman" w:cs="Times New Roman"/>
          <w:sz w:val="24"/>
          <w:szCs w:val="24"/>
        </w:rPr>
        <w:t>http://timss.meb.gov.tr/</w:t>
      </w:r>
      <w:r w:rsidRPr="0082639C">
        <w:rPr>
          <w:rFonts w:ascii="Times New Roman" w:hAnsi="Times New Roman" w:cs="Times New Roman"/>
          <w:sz w:val="24"/>
          <w:szCs w:val="24"/>
        </w:rPr>
        <w:fldChar w:fldCharType="end"/>
      </w:r>
    </w:p>
    <w:p w:rsidR="00A725AC" w:rsidRPr="0082639C" w:rsidRDefault="00A725AC" w:rsidP="0082639C">
      <w:pPr>
        <w:spacing w:line="276" w:lineRule="auto"/>
        <w:rPr>
          <w:rFonts w:ascii="Times New Roman" w:hAnsi="Times New Roman" w:cs="Times New Roman"/>
          <w:sz w:val="24"/>
          <w:szCs w:val="24"/>
        </w:rPr>
      </w:pPr>
    </w:p>
    <w:sectPr w:rsidR="00A725AC" w:rsidRPr="0082639C" w:rsidSect="00990E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libri Light">
    <w:altName w:val="Calibri"/>
    <w:charset w:val="A2"/>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75E8D"/>
    <w:multiLevelType w:val="multilevel"/>
    <w:tmpl w:val="308CE2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310217"/>
    <w:multiLevelType w:val="multilevel"/>
    <w:tmpl w:val="593A94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2644A0"/>
    <w:rsid w:val="000C75B1"/>
    <w:rsid w:val="00140B03"/>
    <w:rsid w:val="002644A0"/>
    <w:rsid w:val="0051144C"/>
    <w:rsid w:val="0082639C"/>
    <w:rsid w:val="00990E7B"/>
    <w:rsid w:val="00A725AC"/>
    <w:rsid w:val="00BA544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E7B"/>
  </w:style>
  <w:style w:type="paragraph" w:styleId="Balk1">
    <w:name w:val="heading 1"/>
    <w:basedOn w:val="Normal"/>
    <w:link w:val="Balk1Char"/>
    <w:uiPriority w:val="9"/>
    <w:qFormat/>
    <w:rsid w:val="00A725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5">
    <w:name w:val="heading 5"/>
    <w:basedOn w:val="Normal"/>
    <w:link w:val="Balk5Char"/>
    <w:uiPriority w:val="9"/>
    <w:qFormat/>
    <w:rsid w:val="00A725AC"/>
    <w:pPr>
      <w:spacing w:before="100" w:beforeAutospacing="1" w:after="100" w:afterAutospacing="1" w:line="240" w:lineRule="auto"/>
      <w:outlineLvl w:val="4"/>
    </w:pPr>
    <w:rPr>
      <w:rFonts w:ascii="Times New Roman" w:eastAsia="Times New Roman" w:hAnsi="Times New Roman" w:cs="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644A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644A0"/>
    <w:rPr>
      <w:b/>
      <w:bCs/>
    </w:rPr>
  </w:style>
  <w:style w:type="character" w:styleId="Vurgu">
    <w:name w:val="Emphasis"/>
    <w:basedOn w:val="VarsaylanParagrafYazTipi"/>
    <w:uiPriority w:val="20"/>
    <w:qFormat/>
    <w:rsid w:val="002644A0"/>
    <w:rPr>
      <w:i/>
      <w:iCs/>
    </w:rPr>
  </w:style>
  <w:style w:type="character" w:styleId="Kpr">
    <w:name w:val="Hyperlink"/>
    <w:basedOn w:val="VarsaylanParagrafYazTipi"/>
    <w:uiPriority w:val="99"/>
    <w:unhideWhenUsed/>
    <w:rsid w:val="00A725AC"/>
    <w:rPr>
      <w:color w:val="0563C1" w:themeColor="hyperlink"/>
      <w:u w:val="single"/>
    </w:rPr>
  </w:style>
  <w:style w:type="character" w:customStyle="1" w:styleId="Balk1Char">
    <w:name w:val="Başlık 1 Char"/>
    <w:basedOn w:val="VarsaylanParagrafYazTipi"/>
    <w:link w:val="Balk1"/>
    <w:uiPriority w:val="9"/>
    <w:rsid w:val="00A725AC"/>
    <w:rPr>
      <w:rFonts w:ascii="Times New Roman" w:eastAsia="Times New Roman" w:hAnsi="Times New Roman" w:cs="Times New Roman"/>
      <w:b/>
      <w:bCs/>
      <w:kern w:val="36"/>
      <w:sz w:val="48"/>
      <w:szCs w:val="48"/>
      <w:lang w:eastAsia="tr-TR"/>
    </w:rPr>
  </w:style>
  <w:style w:type="character" w:customStyle="1" w:styleId="Balk5Char">
    <w:name w:val="Başlık 5 Char"/>
    <w:basedOn w:val="VarsaylanParagrafYazTipi"/>
    <w:link w:val="Balk5"/>
    <w:uiPriority w:val="9"/>
    <w:rsid w:val="00A725AC"/>
    <w:rPr>
      <w:rFonts w:ascii="Times New Roman" w:eastAsia="Times New Roman" w:hAnsi="Times New Roman" w:cs="Times New Roman"/>
      <w:b/>
      <w:bCs/>
      <w:sz w:val="20"/>
      <w:szCs w:val="20"/>
      <w:lang w:eastAsia="tr-TR"/>
    </w:rPr>
  </w:style>
</w:styles>
</file>

<file path=word/webSettings.xml><?xml version="1.0" encoding="utf-8"?>
<w:webSettings xmlns:r="http://schemas.openxmlformats.org/officeDocument/2006/relationships" xmlns:w="http://schemas.openxmlformats.org/wordprocessingml/2006/main">
  <w:divs>
    <w:div w:id="173035112">
      <w:bodyDiv w:val="1"/>
      <w:marLeft w:val="0"/>
      <w:marRight w:val="0"/>
      <w:marTop w:val="0"/>
      <w:marBottom w:val="0"/>
      <w:divBdr>
        <w:top w:val="none" w:sz="0" w:space="0" w:color="auto"/>
        <w:left w:val="none" w:sz="0" w:space="0" w:color="auto"/>
        <w:bottom w:val="none" w:sz="0" w:space="0" w:color="auto"/>
        <w:right w:val="none" w:sz="0" w:space="0" w:color="auto"/>
      </w:divBdr>
      <w:divsChild>
        <w:div w:id="577522139">
          <w:marLeft w:val="0"/>
          <w:marRight w:val="0"/>
          <w:marTop w:val="0"/>
          <w:marBottom w:val="0"/>
          <w:divBdr>
            <w:top w:val="none" w:sz="0" w:space="0" w:color="auto"/>
            <w:left w:val="none" w:sz="0" w:space="0" w:color="auto"/>
            <w:bottom w:val="none" w:sz="0" w:space="0" w:color="auto"/>
            <w:right w:val="none" w:sz="0" w:space="0" w:color="auto"/>
          </w:divBdr>
          <w:divsChild>
            <w:div w:id="783380405">
              <w:marLeft w:val="0"/>
              <w:marRight w:val="0"/>
              <w:marTop w:val="0"/>
              <w:marBottom w:val="0"/>
              <w:divBdr>
                <w:top w:val="none" w:sz="0" w:space="0" w:color="auto"/>
                <w:left w:val="none" w:sz="0" w:space="0" w:color="auto"/>
                <w:bottom w:val="none" w:sz="0" w:space="0" w:color="auto"/>
                <w:right w:val="none" w:sz="0" w:space="0" w:color="auto"/>
              </w:divBdr>
              <w:divsChild>
                <w:div w:id="14046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53970">
          <w:marLeft w:val="0"/>
          <w:marRight w:val="0"/>
          <w:marTop w:val="0"/>
          <w:marBottom w:val="0"/>
          <w:divBdr>
            <w:top w:val="none" w:sz="0" w:space="0" w:color="auto"/>
            <w:left w:val="none" w:sz="0" w:space="0" w:color="auto"/>
            <w:bottom w:val="none" w:sz="0" w:space="0" w:color="auto"/>
            <w:right w:val="none" w:sz="0" w:space="0" w:color="auto"/>
          </w:divBdr>
          <w:divsChild>
            <w:div w:id="1300694627">
              <w:marLeft w:val="0"/>
              <w:marRight w:val="0"/>
              <w:marTop w:val="0"/>
              <w:marBottom w:val="0"/>
              <w:divBdr>
                <w:top w:val="none" w:sz="0" w:space="0" w:color="auto"/>
                <w:left w:val="none" w:sz="0" w:space="0" w:color="auto"/>
                <w:bottom w:val="none" w:sz="0" w:space="0" w:color="auto"/>
                <w:right w:val="none" w:sz="0" w:space="0" w:color="auto"/>
              </w:divBdr>
              <w:divsChild>
                <w:div w:id="87889650">
                  <w:marLeft w:val="0"/>
                  <w:marRight w:val="0"/>
                  <w:marTop w:val="0"/>
                  <w:marBottom w:val="0"/>
                  <w:divBdr>
                    <w:top w:val="none" w:sz="0" w:space="0" w:color="auto"/>
                    <w:left w:val="none" w:sz="0" w:space="0" w:color="auto"/>
                    <w:bottom w:val="none" w:sz="0" w:space="0" w:color="auto"/>
                    <w:right w:val="none" w:sz="0" w:space="0" w:color="auto"/>
                  </w:divBdr>
                  <w:divsChild>
                    <w:div w:id="202122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52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imss.meb.gov.tr/wp-content/uploads/Tanitim_Kitapcigi.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1044</Words>
  <Characters>5956</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BilgehanBULUT</dc:creator>
  <cp:keywords/>
  <dc:description/>
  <cp:lastModifiedBy>kenan</cp:lastModifiedBy>
  <cp:revision>5</cp:revision>
  <dcterms:created xsi:type="dcterms:W3CDTF">2017-05-25T13:10:00Z</dcterms:created>
  <dcterms:modified xsi:type="dcterms:W3CDTF">2017-06-07T14:37:00Z</dcterms:modified>
</cp:coreProperties>
</file>